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73" w:rsidRDefault="00905573" w:rsidP="00905573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AF65ED" w:rsidRDefault="00AC62D7" w:rsidP="002A1B93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AF65ED" w:rsidRDefault="00D475DD" w:rsidP="002A1B93">
      <w:pPr>
        <w:pStyle w:val="a8"/>
        <w:suppressAutoHyphens/>
        <w:jc w:val="center"/>
        <w:rPr>
          <w:sz w:val="24"/>
          <w:szCs w:val="24"/>
        </w:rPr>
      </w:pPr>
      <w:r w:rsidRPr="00AF65ED">
        <w:rPr>
          <w:sz w:val="24"/>
          <w:szCs w:val="24"/>
        </w:rPr>
        <w:t>Администрация Кормовского сельского поселения</w:t>
      </w:r>
    </w:p>
    <w:p w:rsidR="00D475DD" w:rsidRPr="00AF65ED" w:rsidRDefault="00D475DD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AF65ED" w:rsidRDefault="00D475DD" w:rsidP="002A1B93">
      <w:pPr>
        <w:suppressAutoHyphens/>
        <w:jc w:val="center"/>
        <w:rPr>
          <w:sz w:val="24"/>
          <w:szCs w:val="24"/>
        </w:rPr>
      </w:pPr>
      <w:r w:rsidRPr="00AF65ED">
        <w:rPr>
          <w:b/>
          <w:sz w:val="24"/>
          <w:szCs w:val="24"/>
        </w:rPr>
        <w:t>ПОСТАНОВЛЕНИЕ</w:t>
      </w:r>
    </w:p>
    <w:p w:rsidR="00D475DD" w:rsidRPr="00AF65ED" w:rsidRDefault="00D475DD" w:rsidP="002A1B93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AF65ED" w:rsidRDefault="004C31FD" w:rsidP="002A1B93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05573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AF65ED">
        <w:rPr>
          <w:rFonts w:ascii="Times New Roman" w:hAnsi="Times New Roman" w:cs="Times New Roman"/>
          <w:b/>
          <w:sz w:val="24"/>
          <w:szCs w:val="24"/>
        </w:rPr>
        <w:t>.0</w:t>
      </w:r>
      <w:r w:rsidR="00905573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AF65ED">
        <w:rPr>
          <w:rFonts w:ascii="Times New Roman" w:hAnsi="Times New Roman" w:cs="Times New Roman"/>
          <w:b/>
          <w:sz w:val="24"/>
          <w:szCs w:val="24"/>
        </w:rPr>
        <w:t>.20</w:t>
      </w:r>
      <w:r w:rsidR="0074656D">
        <w:rPr>
          <w:rFonts w:ascii="Times New Roman" w:hAnsi="Times New Roman" w:cs="Times New Roman"/>
          <w:b/>
          <w:sz w:val="24"/>
          <w:szCs w:val="24"/>
        </w:rPr>
        <w:t>2</w:t>
      </w:r>
      <w:r w:rsidR="00905573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AF6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AF65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AF65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AF65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AF65ED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905573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AF65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AF65ED" w:rsidRDefault="00D475DD" w:rsidP="002A1B93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AF65ED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AF65ED" w:rsidRDefault="00D475DD" w:rsidP="0090557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AF65ED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AF65ED">
              <w:rPr>
                <w:b/>
                <w:sz w:val="24"/>
                <w:szCs w:val="24"/>
              </w:rPr>
              <w:t xml:space="preserve">б исполнении плана </w:t>
            </w:r>
            <w:r w:rsidRPr="00AF65ED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AF65ED">
              <w:rPr>
                <w:b/>
                <w:sz w:val="24"/>
                <w:szCs w:val="24"/>
              </w:rPr>
              <w:t>Кормовского</w:t>
            </w:r>
            <w:r w:rsidRPr="00AF65ED">
              <w:rPr>
                <w:b/>
                <w:sz w:val="24"/>
                <w:szCs w:val="24"/>
              </w:rPr>
              <w:t xml:space="preserve"> сельского поселения «</w:t>
            </w:r>
            <w:r w:rsidR="002D3519" w:rsidRPr="00AF65ED">
              <w:rPr>
                <w:b/>
                <w:color w:val="000000"/>
                <w:spacing w:val="-2"/>
                <w:sz w:val="24"/>
                <w:szCs w:val="24"/>
              </w:rPr>
              <w:t>Муниципальная политика</w:t>
            </w:r>
            <w:r w:rsidRPr="00AF65ED">
              <w:rPr>
                <w:b/>
                <w:sz w:val="24"/>
                <w:szCs w:val="24"/>
              </w:rPr>
              <w:t xml:space="preserve">» </w:t>
            </w:r>
            <w:r w:rsidR="00F91635" w:rsidRPr="00AF65ED">
              <w:rPr>
                <w:b/>
                <w:sz w:val="24"/>
                <w:szCs w:val="24"/>
              </w:rPr>
              <w:t xml:space="preserve">по итогам </w:t>
            </w:r>
            <w:r w:rsidR="00F91635" w:rsidRPr="00AF65ED">
              <w:rPr>
                <w:b/>
                <w:sz w:val="24"/>
                <w:szCs w:val="24"/>
                <w:lang w:val="en-US"/>
              </w:rPr>
              <w:t>I</w:t>
            </w:r>
            <w:r w:rsidR="00F91635" w:rsidRPr="00AF65ED">
              <w:rPr>
                <w:b/>
                <w:sz w:val="24"/>
                <w:szCs w:val="24"/>
              </w:rPr>
              <w:t xml:space="preserve"> полугодия </w:t>
            </w:r>
            <w:r w:rsidRPr="00AF65ED">
              <w:rPr>
                <w:b/>
                <w:sz w:val="24"/>
                <w:szCs w:val="24"/>
              </w:rPr>
              <w:t>20</w:t>
            </w:r>
            <w:r w:rsidR="0074656D">
              <w:rPr>
                <w:b/>
                <w:sz w:val="24"/>
                <w:szCs w:val="24"/>
              </w:rPr>
              <w:t>2</w:t>
            </w:r>
            <w:r w:rsidR="00905573">
              <w:rPr>
                <w:b/>
                <w:sz w:val="24"/>
                <w:szCs w:val="24"/>
              </w:rPr>
              <w:t>4</w:t>
            </w:r>
            <w:r w:rsidRPr="00AF65ED">
              <w:rPr>
                <w:b/>
                <w:sz w:val="24"/>
                <w:szCs w:val="24"/>
              </w:rPr>
              <w:t xml:space="preserve"> год</w:t>
            </w:r>
            <w:r w:rsidR="00F91635" w:rsidRPr="00AF65ED">
              <w:rPr>
                <w:b/>
                <w:sz w:val="24"/>
                <w:szCs w:val="24"/>
              </w:rPr>
              <w:t>а</w:t>
            </w:r>
            <w:r w:rsidRPr="00AF65E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AF65ED" w:rsidRDefault="00A1731D" w:rsidP="002A1B93">
      <w:pPr>
        <w:suppressAutoHyphens/>
        <w:rPr>
          <w:sz w:val="24"/>
          <w:szCs w:val="24"/>
        </w:rPr>
      </w:pPr>
      <w:r w:rsidRPr="00AF65ED">
        <w:rPr>
          <w:sz w:val="24"/>
          <w:szCs w:val="24"/>
        </w:rPr>
        <w:t xml:space="preserve">                                                      </w:t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  <w:r w:rsidR="002C6491" w:rsidRPr="00AF65ED">
        <w:rPr>
          <w:sz w:val="24"/>
          <w:szCs w:val="24"/>
        </w:rPr>
        <w:tab/>
      </w:r>
    </w:p>
    <w:p w:rsidR="00907D3E" w:rsidRPr="00AF65ED" w:rsidRDefault="00907D3E" w:rsidP="0074656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AF65ED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AF65ED">
        <w:rPr>
          <w:sz w:val="24"/>
          <w:szCs w:val="24"/>
        </w:rPr>
        <w:t>»</w:t>
      </w:r>
    </w:p>
    <w:p w:rsidR="00C62EB0" w:rsidRPr="00AF65ED" w:rsidRDefault="00C62EB0" w:rsidP="0074656D">
      <w:pPr>
        <w:suppressAutoHyphens/>
        <w:ind w:firstLine="720"/>
        <w:jc w:val="both"/>
        <w:rPr>
          <w:sz w:val="24"/>
          <w:szCs w:val="24"/>
        </w:rPr>
      </w:pPr>
    </w:p>
    <w:p w:rsidR="00C62EB0" w:rsidRPr="00AF65ED" w:rsidRDefault="00C62EB0" w:rsidP="0074656D">
      <w:pPr>
        <w:suppressAutoHyphens/>
        <w:rPr>
          <w:sz w:val="24"/>
          <w:szCs w:val="24"/>
        </w:rPr>
      </w:pPr>
      <w:r w:rsidRPr="00AF65ED">
        <w:rPr>
          <w:sz w:val="24"/>
          <w:szCs w:val="24"/>
        </w:rPr>
        <w:t xml:space="preserve">ПОСТАНОВЛЯЮ: </w:t>
      </w:r>
    </w:p>
    <w:p w:rsidR="00D475DD" w:rsidRPr="00AF65ED" w:rsidRDefault="00D475DD" w:rsidP="0074656D">
      <w:pPr>
        <w:suppressAutoHyphens/>
        <w:rPr>
          <w:sz w:val="24"/>
          <w:szCs w:val="24"/>
        </w:rPr>
      </w:pPr>
    </w:p>
    <w:p w:rsidR="00534784" w:rsidRPr="00AF65ED" w:rsidRDefault="00534784" w:rsidP="0074656D">
      <w:pPr>
        <w:suppressAutoHyphens/>
        <w:ind w:firstLine="720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1. Утвердить отчет о</w:t>
      </w:r>
      <w:r w:rsidR="005A3B78" w:rsidRPr="00AF65ED">
        <w:rPr>
          <w:sz w:val="24"/>
          <w:szCs w:val="24"/>
        </w:rPr>
        <w:t>б исполнении плана</w:t>
      </w:r>
      <w:r w:rsidRPr="00AF65ED">
        <w:rPr>
          <w:sz w:val="24"/>
          <w:szCs w:val="24"/>
        </w:rPr>
        <w:t xml:space="preserve"> </w:t>
      </w:r>
      <w:r w:rsidR="00E71F10" w:rsidRPr="00AF65ED">
        <w:rPr>
          <w:sz w:val="24"/>
          <w:szCs w:val="24"/>
        </w:rPr>
        <w:t xml:space="preserve">реализации муниципальной </w:t>
      </w:r>
      <w:r w:rsidRPr="00AF65ED">
        <w:rPr>
          <w:sz w:val="24"/>
          <w:szCs w:val="24"/>
        </w:rPr>
        <w:t xml:space="preserve"> программ</w:t>
      </w:r>
      <w:r w:rsidR="00E71F10" w:rsidRPr="00AF65ED">
        <w:rPr>
          <w:sz w:val="24"/>
          <w:szCs w:val="24"/>
        </w:rPr>
        <w:t>ы</w:t>
      </w:r>
      <w:r w:rsidRPr="00AF65ED">
        <w:rPr>
          <w:sz w:val="24"/>
          <w:szCs w:val="24"/>
        </w:rPr>
        <w:t xml:space="preserve"> </w:t>
      </w:r>
      <w:r w:rsidR="00D475DD" w:rsidRPr="00AF65ED">
        <w:rPr>
          <w:sz w:val="24"/>
          <w:szCs w:val="24"/>
        </w:rPr>
        <w:t>Кормовского</w:t>
      </w:r>
      <w:r w:rsidR="0094773B" w:rsidRPr="00AF65ED">
        <w:rPr>
          <w:sz w:val="24"/>
          <w:szCs w:val="24"/>
        </w:rPr>
        <w:t xml:space="preserve"> сельского поселения </w:t>
      </w:r>
      <w:r w:rsidR="00B76EEE" w:rsidRPr="00AF65ED">
        <w:rPr>
          <w:sz w:val="24"/>
          <w:szCs w:val="24"/>
        </w:rPr>
        <w:t>«</w:t>
      </w:r>
      <w:r w:rsidR="002D3519" w:rsidRPr="00AF65ED">
        <w:rPr>
          <w:color w:val="000000"/>
          <w:spacing w:val="-2"/>
          <w:sz w:val="24"/>
          <w:szCs w:val="24"/>
        </w:rPr>
        <w:t>Муниципальная политика</w:t>
      </w:r>
      <w:r w:rsidR="00B76EEE" w:rsidRPr="00AF65ED">
        <w:rPr>
          <w:sz w:val="24"/>
          <w:szCs w:val="24"/>
        </w:rPr>
        <w:t>»</w:t>
      </w:r>
      <w:r w:rsidR="005766FA" w:rsidRPr="00AF65ED">
        <w:rPr>
          <w:sz w:val="24"/>
          <w:szCs w:val="24"/>
        </w:rPr>
        <w:t xml:space="preserve"> </w:t>
      </w:r>
      <w:r w:rsidR="005A3B78" w:rsidRPr="00AF65ED">
        <w:rPr>
          <w:sz w:val="24"/>
          <w:szCs w:val="24"/>
        </w:rPr>
        <w:t>по</w:t>
      </w:r>
      <w:r w:rsidR="00302F61" w:rsidRPr="00AF65ED">
        <w:rPr>
          <w:sz w:val="24"/>
          <w:szCs w:val="24"/>
        </w:rPr>
        <w:t xml:space="preserve"> итогам </w:t>
      </w:r>
      <w:r w:rsidR="00302F61" w:rsidRPr="00AF65ED">
        <w:rPr>
          <w:sz w:val="24"/>
          <w:szCs w:val="24"/>
          <w:lang w:val="en-US"/>
        </w:rPr>
        <w:t>I</w:t>
      </w:r>
      <w:r w:rsidR="00302F61" w:rsidRPr="00AF65ED">
        <w:rPr>
          <w:sz w:val="24"/>
          <w:szCs w:val="24"/>
        </w:rPr>
        <w:t xml:space="preserve"> полугодия</w:t>
      </w:r>
      <w:r w:rsidRPr="00AF65ED">
        <w:rPr>
          <w:sz w:val="24"/>
          <w:szCs w:val="24"/>
        </w:rPr>
        <w:t xml:space="preserve"> 20</w:t>
      </w:r>
      <w:r w:rsidR="0074656D">
        <w:rPr>
          <w:sz w:val="24"/>
          <w:szCs w:val="24"/>
        </w:rPr>
        <w:t>2</w:t>
      </w:r>
      <w:r w:rsidR="00905573">
        <w:rPr>
          <w:sz w:val="24"/>
          <w:szCs w:val="24"/>
        </w:rPr>
        <w:t>4</w:t>
      </w:r>
      <w:r w:rsidR="00C62EB0" w:rsidRPr="00AF65ED">
        <w:rPr>
          <w:sz w:val="24"/>
          <w:szCs w:val="24"/>
        </w:rPr>
        <w:t xml:space="preserve"> </w:t>
      </w:r>
      <w:r w:rsidRPr="00AF65ED">
        <w:rPr>
          <w:sz w:val="24"/>
          <w:szCs w:val="24"/>
        </w:rPr>
        <w:t>год</w:t>
      </w:r>
      <w:r w:rsidR="00302F61" w:rsidRPr="00AF65ED">
        <w:rPr>
          <w:sz w:val="24"/>
          <w:szCs w:val="24"/>
        </w:rPr>
        <w:t>а</w:t>
      </w:r>
      <w:r w:rsidRPr="00AF65ED">
        <w:rPr>
          <w:sz w:val="24"/>
          <w:szCs w:val="24"/>
        </w:rPr>
        <w:t xml:space="preserve"> согласно приложению.</w:t>
      </w:r>
    </w:p>
    <w:p w:rsidR="00534784" w:rsidRPr="00AF65ED" w:rsidRDefault="00534784" w:rsidP="0074656D">
      <w:pPr>
        <w:suppressAutoHyphens/>
        <w:ind w:firstLine="720"/>
        <w:jc w:val="both"/>
        <w:rPr>
          <w:sz w:val="24"/>
          <w:szCs w:val="24"/>
        </w:rPr>
      </w:pPr>
    </w:p>
    <w:p w:rsidR="00031232" w:rsidRPr="00AF65ED" w:rsidRDefault="00031232" w:rsidP="0074656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AF65ED" w:rsidRDefault="00A77131" w:rsidP="0074656D">
      <w:pPr>
        <w:suppressAutoHyphens/>
        <w:ind w:firstLine="720"/>
        <w:jc w:val="both"/>
        <w:rPr>
          <w:sz w:val="24"/>
          <w:szCs w:val="24"/>
        </w:rPr>
      </w:pPr>
    </w:p>
    <w:p w:rsidR="007E3FA8" w:rsidRPr="00AF65ED" w:rsidRDefault="00302F61" w:rsidP="0074656D">
      <w:pPr>
        <w:suppressAutoHyphens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     </w:t>
      </w:r>
      <w:r w:rsidRPr="00AF65ED">
        <w:rPr>
          <w:sz w:val="24"/>
          <w:szCs w:val="24"/>
        </w:rPr>
        <w:tab/>
      </w:r>
      <w:r w:rsidR="00BD4D78" w:rsidRPr="00AF65ED">
        <w:rPr>
          <w:sz w:val="24"/>
          <w:szCs w:val="24"/>
        </w:rPr>
        <w:t>3</w:t>
      </w:r>
      <w:r w:rsidR="007E3FA8" w:rsidRPr="00AF65ED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AF65ED" w:rsidRDefault="00A77131" w:rsidP="002A1B93">
      <w:pPr>
        <w:suppressAutoHyphens/>
        <w:ind w:firstLine="720"/>
        <w:jc w:val="both"/>
        <w:rPr>
          <w:sz w:val="24"/>
          <w:szCs w:val="24"/>
        </w:rPr>
      </w:pPr>
    </w:p>
    <w:p w:rsidR="005D552D" w:rsidRPr="00AF65ED" w:rsidRDefault="005D552D" w:rsidP="002A1B93">
      <w:pPr>
        <w:suppressAutoHyphens/>
        <w:ind w:firstLine="720"/>
        <w:jc w:val="both"/>
        <w:rPr>
          <w:sz w:val="24"/>
          <w:szCs w:val="24"/>
        </w:rPr>
      </w:pPr>
    </w:p>
    <w:p w:rsidR="003A5A91" w:rsidRPr="00AF65ED" w:rsidRDefault="003A5A91" w:rsidP="002A1B93">
      <w:pPr>
        <w:suppressAutoHyphens/>
        <w:ind w:firstLine="720"/>
        <w:jc w:val="both"/>
        <w:rPr>
          <w:sz w:val="24"/>
          <w:szCs w:val="24"/>
        </w:rPr>
      </w:pPr>
    </w:p>
    <w:p w:rsidR="004F171A" w:rsidRPr="00AF65ED" w:rsidRDefault="004F171A" w:rsidP="002A1B93">
      <w:pPr>
        <w:suppressAutoHyphens/>
        <w:ind w:firstLine="720"/>
        <w:jc w:val="both"/>
        <w:rPr>
          <w:sz w:val="24"/>
          <w:szCs w:val="24"/>
        </w:rPr>
      </w:pPr>
    </w:p>
    <w:p w:rsidR="00602EFB" w:rsidRPr="00AF65ED" w:rsidRDefault="00D475DD" w:rsidP="002A1B93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AF65ED">
        <w:rPr>
          <w:b/>
          <w:sz w:val="24"/>
          <w:szCs w:val="24"/>
        </w:rPr>
        <w:t xml:space="preserve">        Глава </w:t>
      </w:r>
      <w:r w:rsidR="00602EFB" w:rsidRPr="00AF65ED">
        <w:rPr>
          <w:b/>
          <w:sz w:val="24"/>
          <w:szCs w:val="24"/>
        </w:rPr>
        <w:t>Администрации</w:t>
      </w:r>
    </w:p>
    <w:p w:rsidR="00D475DD" w:rsidRPr="00AF65ED" w:rsidRDefault="00602EFB" w:rsidP="002A1B93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AF65ED">
        <w:rPr>
          <w:b/>
          <w:sz w:val="24"/>
          <w:szCs w:val="24"/>
        </w:rPr>
        <w:t xml:space="preserve">        </w:t>
      </w:r>
      <w:r w:rsidR="00D475DD" w:rsidRPr="00AF65ED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AF65ED">
        <w:rPr>
          <w:b/>
          <w:sz w:val="24"/>
          <w:szCs w:val="24"/>
        </w:rPr>
        <w:t>В</w:t>
      </w:r>
      <w:r w:rsidR="00D475DD" w:rsidRPr="00AF65ED">
        <w:rPr>
          <w:b/>
          <w:sz w:val="24"/>
          <w:szCs w:val="24"/>
        </w:rPr>
        <w:t>.</w:t>
      </w:r>
      <w:r w:rsidRPr="00AF65ED">
        <w:rPr>
          <w:b/>
          <w:sz w:val="24"/>
          <w:szCs w:val="24"/>
        </w:rPr>
        <w:t>В</w:t>
      </w:r>
      <w:r w:rsidR="00D475DD" w:rsidRPr="00AF65ED">
        <w:rPr>
          <w:b/>
          <w:sz w:val="24"/>
          <w:szCs w:val="24"/>
        </w:rPr>
        <w:t xml:space="preserve">. </w:t>
      </w:r>
      <w:r w:rsidRPr="00AF65ED">
        <w:rPr>
          <w:b/>
          <w:sz w:val="24"/>
          <w:szCs w:val="24"/>
        </w:rPr>
        <w:t>Сикаренко</w:t>
      </w:r>
    </w:p>
    <w:p w:rsidR="00534784" w:rsidRPr="00AF65ED" w:rsidRDefault="00534784" w:rsidP="002A1B93">
      <w:pPr>
        <w:suppressAutoHyphens/>
        <w:ind w:firstLine="720"/>
        <w:jc w:val="both"/>
        <w:rPr>
          <w:sz w:val="24"/>
          <w:szCs w:val="24"/>
        </w:rPr>
      </w:pP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  <w:r w:rsidRPr="00AF65ED">
        <w:rPr>
          <w:sz w:val="24"/>
          <w:szCs w:val="24"/>
        </w:rPr>
        <w:tab/>
      </w:r>
    </w:p>
    <w:p w:rsidR="003553A0" w:rsidRPr="00AF65ED" w:rsidRDefault="003553A0" w:rsidP="002A1B93">
      <w:pPr>
        <w:suppressAutoHyphens/>
        <w:ind w:firstLine="720"/>
        <w:jc w:val="both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D475DD" w:rsidRPr="00AF65ED" w:rsidRDefault="00D475DD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BD4D78" w:rsidRPr="00AF65ED" w:rsidRDefault="00BD4D78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94773B" w:rsidRPr="00AF65ED" w:rsidRDefault="0094773B" w:rsidP="002A1B93">
      <w:pPr>
        <w:suppressAutoHyphens/>
        <w:jc w:val="right"/>
        <w:rPr>
          <w:sz w:val="24"/>
          <w:szCs w:val="24"/>
        </w:rPr>
      </w:pP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  <w:sectPr w:rsidR="00D42985" w:rsidRPr="00AF65ED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AF65ED" w:rsidRDefault="00FB5950" w:rsidP="002A1B93">
      <w:pPr>
        <w:pStyle w:val="a9"/>
        <w:snapToGrid w:val="0"/>
        <w:jc w:val="right"/>
      </w:pPr>
      <w:r w:rsidRPr="00AF65ED">
        <w:lastRenderedPageBreak/>
        <w:t xml:space="preserve">Приложение </w:t>
      </w:r>
    </w:p>
    <w:p w:rsidR="00FB5950" w:rsidRPr="00AF65ED" w:rsidRDefault="00FB5950" w:rsidP="002A1B93">
      <w:pPr>
        <w:suppressAutoHyphens/>
        <w:ind w:left="907"/>
        <w:jc w:val="right"/>
        <w:rPr>
          <w:kern w:val="2"/>
          <w:sz w:val="24"/>
          <w:szCs w:val="24"/>
        </w:rPr>
      </w:pPr>
      <w:r w:rsidRPr="00AF65ED">
        <w:rPr>
          <w:kern w:val="2"/>
          <w:sz w:val="24"/>
          <w:szCs w:val="24"/>
        </w:rPr>
        <w:t>к постановлению</w:t>
      </w:r>
    </w:p>
    <w:p w:rsidR="00FB5950" w:rsidRPr="00AF65ED" w:rsidRDefault="00FB5950" w:rsidP="002A1B93">
      <w:pPr>
        <w:suppressAutoHyphens/>
        <w:ind w:left="907"/>
        <w:jc w:val="right"/>
        <w:rPr>
          <w:kern w:val="2"/>
          <w:sz w:val="24"/>
          <w:szCs w:val="24"/>
        </w:rPr>
      </w:pPr>
      <w:r w:rsidRPr="00AF65ED">
        <w:rPr>
          <w:kern w:val="2"/>
          <w:sz w:val="24"/>
          <w:szCs w:val="24"/>
        </w:rPr>
        <w:t>Администрации Кормовского</w:t>
      </w:r>
    </w:p>
    <w:p w:rsidR="00FB5950" w:rsidRPr="00AF65ED" w:rsidRDefault="00FB5950" w:rsidP="002A1B93">
      <w:pPr>
        <w:suppressAutoHyphens/>
        <w:ind w:left="907"/>
        <w:jc w:val="right"/>
        <w:rPr>
          <w:kern w:val="2"/>
          <w:sz w:val="24"/>
          <w:szCs w:val="24"/>
        </w:rPr>
      </w:pPr>
      <w:r w:rsidRPr="00AF65ED">
        <w:rPr>
          <w:kern w:val="2"/>
          <w:sz w:val="24"/>
          <w:szCs w:val="24"/>
        </w:rPr>
        <w:t>сельского поселения</w:t>
      </w:r>
    </w:p>
    <w:p w:rsidR="00FB5950" w:rsidRPr="00AF65ED" w:rsidRDefault="00FB5950" w:rsidP="002A1B93">
      <w:pPr>
        <w:suppressAutoHyphens/>
        <w:jc w:val="right"/>
        <w:rPr>
          <w:sz w:val="24"/>
          <w:szCs w:val="24"/>
        </w:rPr>
      </w:pPr>
      <w:r w:rsidRPr="00AF65ED">
        <w:rPr>
          <w:sz w:val="24"/>
          <w:szCs w:val="24"/>
        </w:rPr>
        <w:t xml:space="preserve">от </w:t>
      </w:r>
      <w:r w:rsidR="004C31FD">
        <w:rPr>
          <w:sz w:val="24"/>
          <w:szCs w:val="24"/>
        </w:rPr>
        <w:t>0</w:t>
      </w:r>
      <w:r w:rsidR="00905573">
        <w:rPr>
          <w:sz w:val="24"/>
          <w:szCs w:val="24"/>
        </w:rPr>
        <w:t>0</w:t>
      </w:r>
      <w:r w:rsidRPr="00AF65ED">
        <w:rPr>
          <w:sz w:val="24"/>
          <w:szCs w:val="24"/>
        </w:rPr>
        <w:t>.0</w:t>
      </w:r>
      <w:r w:rsidR="00905573">
        <w:rPr>
          <w:sz w:val="24"/>
          <w:szCs w:val="24"/>
        </w:rPr>
        <w:t>0</w:t>
      </w:r>
      <w:r w:rsidRPr="00AF65ED">
        <w:rPr>
          <w:sz w:val="24"/>
          <w:szCs w:val="24"/>
        </w:rPr>
        <w:t>.20</w:t>
      </w:r>
      <w:r w:rsidR="0074656D">
        <w:rPr>
          <w:sz w:val="24"/>
          <w:szCs w:val="24"/>
        </w:rPr>
        <w:t>2</w:t>
      </w:r>
      <w:r w:rsidR="00905573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№ </w:t>
      </w:r>
      <w:r w:rsidR="00905573">
        <w:rPr>
          <w:sz w:val="24"/>
          <w:szCs w:val="24"/>
        </w:rPr>
        <w:t>00</w:t>
      </w: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</w:pP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65E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F65E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 «</w:t>
      </w:r>
      <w:r w:rsidR="002D3519" w:rsidRPr="00AF65ED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Муниципальная политика</w:t>
      </w:r>
      <w:r w:rsidR="00843FC5" w:rsidRPr="00AF65ED">
        <w:rPr>
          <w:rFonts w:ascii="Times New Roman" w:hAnsi="Times New Roman" w:cs="Times New Roman"/>
          <w:sz w:val="24"/>
          <w:szCs w:val="24"/>
        </w:rPr>
        <w:t>»</w:t>
      </w:r>
      <w:r w:rsidRPr="00AF65E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AF65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ED62B5">
        <w:rPr>
          <w:rFonts w:ascii="Times New Roman" w:hAnsi="Times New Roman" w:cs="Times New Roman"/>
          <w:sz w:val="24"/>
          <w:szCs w:val="24"/>
        </w:rPr>
        <w:t>2</w:t>
      </w:r>
      <w:r w:rsidR="00E34AA2">
        <w:rPr>
          <w:rFonts w:ascii="Times New Roman" w:hAnsi="Times New Roman" w:cs="Times New Roman"/>
          <w:sz w:val="24"/>
          <w:szCs w:val="24"/>
        </w:rPr>
        <w:t>4</w:t>
      </w:r>
      <w:r w:rsidR="00843FC5" w:rsidRPr="00AF65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2551"/>
        <w:gridCol w:w="1843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AF65ED" w:rsidTr="00E3214C">
        <w:trPr>
          <w:trHeight w:val="57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AF65E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AF65ED" w:rsidRDefault="00CF143C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AF65E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AF65ED" w:rsidTr="00E3214C">
        <w:trPr>
          <w:trHeight w:val="72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AF65ED" w:rsidRDefault="00D42985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AF65ED" w:rsidRDefault="00D42985" w:rsidP="002A1B9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2551"/>
        <w:gridCol w:w="1843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AF65ED" w:rsidTr="00E3214C">
        <w:trPr>
          <w:tblHeader/>
          <w:tblCellSpacing w:w="5" w:type="nil"/>
        </w:trPr>
        <w:tc>
          <w:tcPr>
            <w:tcW w:w="852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AF65ED" w:rsidRDefault="00D42985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AF65ED" w:rsidTr="00E3214C">
        <w:trPr>
          <w:trHeight w:val="202"/>
          <w:tblCellSpacing w:w="5" w:type="nil"/>
        </w:trPr>
        <w:tc>
          <w:tcPr>
            <w:tcW w:w="852" w:type="dxa"/>
          </w:tcPr>
          <w:p w:rsidR="00E942A8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4" w:type="dxa"/>
            <w:gridSpan w:val="9"/>
          </w:tcPr>
          <w:p w:rsidR="00E942A8" w:rsidRPr="00AF65ED" w:rsidRDefault="00E942A8" w:rsidP="002A1B9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1D9" w:rsidRPr="00AF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Кормовском сельском поселении, профессиональное развитие лиц, занятых в системе местного самоуправления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AF65ED" w:rsidTr="00E3214C">
        <w:trPr>
          <w:trHeight w:val="202"/>
          <w:tblCellSpacing w:w="5" w:type="nil"/>
        </w:trPr>
        <w:tc>
          <w:tcPr>
            <w:tcW w:w="852" w:type="dxa"/>
          </w:tcPr>
          <w:p w:rsidR="00177D40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24" w:type="dxa"/>
            <w:gridSpan w:val="9"/>
          </w:tcPr>
          <w:p w:rsidR="00177D40" w:rsidRPr="00AF65ED" w:rsidRDefault="00177D40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23534A" w:rsidRPr="00E34AA2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E34AA2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 xml:space="preserve">Проведение оценки профессиональной компетенции лиц, поступающих на </w:t>
            </w:r>
            <w:r w:rsidRPr="00AF65ED">
              <w:rPr>
                <w:rFonts w:eastAsia="Calibri"/>
                <w:sz w:val="24"/>
                <w:szCs w:val="24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по правовой работе, связям с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</w:tcPr>
          <w:p w:rsidR="0023534A" w:rsidRPr="00E34AA2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E34AA2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-</w:t>
            </w:r>
          </w:p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34A" w:rsidRPr="00E34AA2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правовой работе, связям с представительными органами, межнациональным отношениям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Стимулирование муниципальных служащих к эффективному и результативному исполнению своих должностных </w:t>
            </w:r>
            <w:r w:rsidRPr="00AF65ED">
              <w:rPr>
                <w:kern w:val="2"/>
                <w:sz w:val="24"/>
                <w:szCs w:val="24"/>
                <w:lang w:eastAsia="en-US"/>
              </w:rPr>
              <w:lastRenderedPageBreak/>
              <w:t>обязанностей</w:t>
            </w:r>
          </w:p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65E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AF65ED">
              <w:rPr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Своевременное замещение высвобождающихся должностей муниципальной службы, эффективное исполнение муниципальными служащими своих должностных </w:t>
            </w:r>
            <w:r w:rsidRPr="00AF65ED">
              <w:rPr>
                <w:kern w:val="2"/>
                <w:sz w:val="24"/>
                <w:szCs w:val="24"/>
                <w:lang w:eastAsia="en-US"/>
              </w:rPr>
              <w:lastRenderedPageBreak/>
              <w:t>обязанностей</w:t>
            </w:r>
          </w:p>
        </w:tc>
        <w:tc>
          <w:tcPr>
            <w:tcW w:w="1276" w:type="dxa"/>
          </w:tcPr>
          <w:p w:rsidR="0023534A" w:rsidRPr="002E6C96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E92990" w:rsidRDefault="0023534A" w:rsidP="00E34AA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23534A" w:rsidRPr="002E6C96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2E6C96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23534A" w:rsidRPr="002E6C96" w:rsidRDefault="0023534A" w:rsidP="002E6C9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Обеспечение актуализации информации в разделе «Муниципальная служба» официального сайта Администрации </w:t>
            </w:r>
            <w:r w:rsidRPr="00AF65ED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276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tabs>
                <w:tab w:val="left" w:pos="1440"/>
              </w:tabs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sz w:val="24"/>
                <w:szCs w:val="24"/>
              </w:rPr>
              <w:t xml:space="preserve">Правовая, методическая и информационная </w:t>
            </w:r>
            <w:r w:rsidRPr="00AF65ED">
              <w:rPr>
                <w:sz w:val="24"/>
                <w:szCs w:val="24"/>
              </w:rPr>
              <w:lastRenderedPageBreak/>
              <w:t xml:space="preserve">поддержка </w:t>
            </w:r>
            <w:r w:rsidRPr="00AF65ED">
              <w:rPr>
                <w:kern w:val="2"/>
                <w:sz w:val="24"/>
                <w:szCs w:val="24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263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</w:t>
            </w:r>
          </w:p>
        </w:tc>
        <w:tc>
          <w:tcPr>
            <w:tcW w:w="2551" w:type="dxa"/>
          </w:tcPr>
          <w:p w:rsidR="0023534A" w:rsidRPr="00AF65ED" w:rsidRDefault="0023534A" w:rsidP="002A1B93">
            <w:pPr>
              <w:tabs>
                <w:tab w:val="left" w:pos="1440"/>
              </w:tabs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AF65ED">
              <w:rPr>
                <w:color w:val="000000"/>
                <w:sz w:val="24"/>
                <w:szCs w:val="24"/>
              </w:rPr>
              <w:t>Повышение уровня профессионализма кадрового состава муниципальной служб</w:t>
            </w:r>
          </w:p>
        </w:tc>
        <w:tc>
          <w:tcPr>
            <w:tcW w:w="1276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534A" w:rsidRPr="00AF65ED" w:rsidTr="00E3214C">
        <w:trPr>
          <w:trHeight w:val="360"/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1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23534A" w:rsidRPr="00AF65ED" w:rsidRDefault="0023534A" w:rsidP="002A1B93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AF65ED">
              <w:rPr>
                <w:kern w:val="2"/>
                <w:sz w:val="24"/>
                <w:szCs w:val="24"/>
              </w:rPr>
              <w:t>Формирование высококвалифицированного кадрового состава на муниципальной службе;</w:t>
            </w:r>
          </w:p>
          <w:p w:rsidR="0023534A" w:rsidRPr="00AF65ED" w:rsidRDefault="0023534A" w:rsidP="002A1B9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Pr="00AF65E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Кормовском сельском поселении</w:t>
            </w:r>
          </w:p>
        </w:tc>
        <w:tc>
          <w:tcPr>
            <w:tcW w:w="1276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23534A" w:rsidRPr="00E92990" w:rsidRDefault="0023534A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3534A" w:rsidRPr="00AF65ED" w:rsidRDefault="0023534A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3534A" w:rsidRPr="00AF65ED" w:rsidTr="00E3214C">
        <w:trPr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4" w:type="dxa"/>
            <w:gridSpan w:val="9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AF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информационной политики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34A" w:rsidRPr="00AF65ED" w:rsidTr="00E3214C">
        <w:trPr>
          <w:tblCellSpacing w:w="5" w:type="nil"/>
        </w:trPr>
        <w:tc>
          <w:tcPr>
            <w:tcW w:w="852" w:type="dxa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24" w:type="dxa"/>
            <w:gridSpan w:val="9"/>
          </w:tcPr>
          <w:p w:rsidR="0023534A" w:rsidRPr="00AF65ED" w:rsidRDefault="0023534A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E1CFF" w:rsidRPr="00AF65ED" w:rsidTr="00E3214C">
        <w:trPr>
          <w:tblCellSpacing w:w="5" w:type="nil"/>
        </w:trPr>
        <w:tc>
          <w:tcPr>
            <w:tcW w:w="852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  <w:t>Официальная публикация нормативно-правовых актов Кормовского сельского поселения в газете, являющейся официальным публикатором правовых актов Кормовского сельского поселения</w:t>
            </w:r>
          </w:p>
        </w:tc>
        <w:tc>
          <w:tcPr>
            <w:tcW w:w="1843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Кормовского сельского поселения Сикаренко В.В.</w:t>
            </w:r>
          </w:p>
        </w:tc>
        <w:tc>
          <w:tcPr>
            <w:tcW w:w="1984" w:type="dxa"/>
          </w:tcPr>
          <w:p w:rsidR="007E1CFF" w:rsidRPr="00AF65ED" w:rsidRDefault="007E1CFF" w:rsidP="002A1B93">
            <w:pPr>
              <w:suppressAutoHyphens/>
              <w:rPr>
                <w:sz w:val="24"/>
                <w:szCs w:val="24"/>
              </w:rPr>
            </w:pPr>
            <w:r w:rsidRPr="00AF65ED">
              <w:rPr>
                <w:sz w:val="24"/>
                <w:szCs w:val="24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276" w:type="dxa"/>
          </w:tcPr>
          <w:p w:rsidR="007E1CFF" w:rsidRPr="00E92990" w:rsidRDefault="007E1CFF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7E1CFF" w:rsidRPr="00E92990" w:rsidRDefault="007E1CFF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7E1CFF" w:rsidRPr="00AF65ED" w:rsidRDefault="004C31FD" w:rsidP="00141CF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E1CFF" w:rsidRPr="00AF6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E1CFF" w:rsidRPr="00AF65ED" w:rsidRDefault="00141CF7" w:rsidP="004C31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C31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7E1CFF" w:rsidRPr="00141CF7" w:rsidRDefault="00141CF7" w:rsidP="00870A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8" w:type="dxa"/>
          </w:tcPr>
          <w:p w:rsidR="007E1CFF" w:rsidRPr="00AF65ED" w:rsidRDefault="00141CF7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7E1CFF"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7E1CFF" w:rsidRPr="00AF65ED" w:rsidTr="00E3214C">
        <w:trPr>
          <w:tblCellSpacing w:w="5" w:type="nil"/>
        </w:trPr>
        <w:tc>
          <w:tcPr>
            <w:tcW w:w="852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7E1CFF" w:rsidRPr="00AF65ED" w:rsidRDefault="007E1CFF" w:rsidP="002A1B9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Соблюдение норм федерального и областного законодательст-ва, регулирующего вопросы опубликования правовых актов в газете</w:t>
            </w:r>
          </w:p>
        </w:tc>
        <w:tc>
          <w:tcPr>
            <w:tcW w:w="1276" w:type="dxa"/>
          </w:tcPr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E1CFF" w:rsidRPr="00E92990" w:rsidRDefault="007E1CFF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E1CFF" w:rsidRPr="00AF65ED" w:rsidRDefault="007E1CFF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E1CFF" w:rsidRPr="00AF65ED" w:rsidTr="00E3214C">
        <w:trPr>
          <w:tblCellSpacing w:w="5" w:type="nil"/>
        </w:trPr>
        <w:tc>
          <w:tcPr>
            <w:tcW w:w="852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4" w:type="dxa"/>
            <w:gridSpan w:val="9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Подпрограмма 3 «Укрепление единства российской нации и гармонизация межэтнических отношений в Кормовском сельском поселении»</w:t>
            </w:r>
          </w:p>
        </w:tc>
      </w:tr>
      <w:tr w:rsidR="007E1CFF" w:rsidRPr="00AF65ED" w:rsidTr="00E3214C">
        <w:trPr>
          <w:tblCellSpacing w:w="5" w:type="nil"/>
        </w:trPr>
        <w:tc>
          <w:tcPr>
            <w:tcW w:w="852" w:type="dxa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24" w:type="dxa"/>
            <w:gridSpan w:val="9"/>
          </w:tcPr>
          <w:p w:rsidR="007E1CFF" w:rsidRPr="00AF65ED" w:rsidRDefault="007E1CFF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B50F7" w:rsidRPr="00AF65ED" w:rsidTr="00E3214C">
        <w:trPr>
          <w:tblCellSpacing w:w="5" w:type="nil"/>
        </w:trPr>
        <w:tc>
          <w:tcPr>
            <w:tcW w:w="852" w:type="dxa"/>
          </w:tcPr>
          <w:p w:rsidR="00DB50F7" w:rsidRPr="00AF65ED" w:rsidRDefault="00DB50F7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DB50F7" w:rsidRPr="00AF65ED" w:rsidRDefault="00DB50F7" w:rsidP="002A1B93">
            <w:pPr>
              <w:suppressAutoHyphens/>
              <w:rPr>
                <w:spacing w:val="-6"/>
                <w:kern w:val="2"/>
                <w:sz w:val="24"/>
                <w:szCs w:val="24"/>
              </w:rPr>
            </w:pPr>
            <w:r w:rsidRPr="00AF65ED">
              <w:rPr>
                <w:spacing w:val="-6"/>
                <w:kern w:val="2"/>
                <w:sz w:val="24"/>
                <w:szCs w:val="24"/>
              </w:rPr>
              <w:t xml:space="preserve">Проведение мероприятий, направленных </w:t>
            </w:r>
          </w:p>
          <w:p w:rsidR="00DB50F7" w:rsidRPr="00AF65ED" w:rsidRDefault="00DB50F7" w:rsidP="002A1B93">
            <w:pPr>
              <w:suppressAutoHyphens/>
              <w:rPr>
                <w:spacing w:val="-6"/>
                <w:kern w:val="2"/>
                <w:sz w:val="24"/>
                <w:szCs w:val="24"/>
              </w:rPr>
            </w:pPr>
            <w:r w:rsidRPr="00AF65ED">
              <w:rPr>
                <w:spacing w:val="-6"/>
                <w:kern w:val="2"/>
                <w:sz w:val="24"/>
                <w:szCs w:val="24"/>
              </w:rPr>
              <w:t>на укрепление единства российской нации</w:t>
            </w:r>
          </w:p>
        </w:tc>
        <w:tc>
          <w:tcPr>
            <w:tcW w:w="1843" w:type="dxa"/>
          </w:tcPr>
          <w:p w:rsidR="00DB50F7" w:rsidRPr="00AF65ED" w:rsidRDefault="00653F81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правовой работе, связям с представительными органами, 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межнациональным отношениям Муштатенко О.И.</w:t>
            </w:r>
          </w:p>
        </w:tc>
        <w:tc>
          <w:tcPr>
            <w:tcW w:w="1984" w:type="dxa"/>
          </w:tcPr>
          <w:p w:rsidR="00940687" w:rsidRPr="00AF65ED" w:rsidRDefault="00940687" w:rsidP="002A1B93">
            <w:pPr>
              <w:suppressAutoHyphens/>
              <w:rPr>
                <w:kern w:val="2"/>
                <w:sz w:val="24"/>
                <w:szCs w:val="24"/>
              </w:rPr>
            </w:pPr>
            <w:r w:rsidRPr="00AF65ED">
              <w:rPr>
                <w:kern w:val="2"/>
                <w:sz w:val="24"/>
                <w:szCs w:val="24"/>
              </w:rPr>
              <w:lastRenderedPageBreak/>
              <w:t>С</w:t>
            </w:r>
            <w:r w:rsidR="00DB50F7" w:rsidRPr="00AF65ED">
              <w:rPr>
                <w:kern w:val="2"/>
                <w:sz w:val="24"/>
                <w:szCs w:val="24"/>
              </w:rPr>
              <w:t>охранение межэтнической стабильности в Кормовском сельском поселении</w:t>
            </w:r>
          </w:p>
          <w:p w:rsidR="00DB50F7" w:rsidRPr="00AF65ED" w:rsidRDefault="00DB50F7" w:rsidP="002A1B93">
            <w:pPr>
              <w:suppressAutoHyphens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0F7" w:rsidRPr="00E92990" w:rsidRDefault="00DB50F7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B50F7" w:rsidRPr="00E92990" w:rsidRDefault="00DB50F7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B50F7" w:rsidRPr="00AF65ED" w:rsidRDefault="00940687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50F7" w:rsidRPr="00AF65ED" w:rsidRDefault="00940687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50F7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DB50F7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B93" w:rsidRPr="00AF65ED" w:rsidTr="00E3214C">
        <w:trPr>
          <w:tblCellSpacing w:w="5" w:type="nil"/>
        </w:trPr>
        <w:tc>
          <w:tcPr>
            <w:tcW w:w="852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1" w:type="dxa"/>
          </w:tcPr>
          <w:p w:rsidR="002A1B93" w:rsidRPr="00AF65ED" w:rsidRDefault="002A1B93" w:rsidP="002A1B93">
            <w:pPr>
              <w:suppressAutoHyphens/>
              <w:rPr>
                <w:spacing w:val="-6"/>
                <w:kern w:val="2"/>
                <w:sz w:val="24"/>
                <w:szCs w:val="24"/>
              </w:rPr>
            </w:pPr>
            <w:r w:rsidRPr="00AF65ED">
              <w:rPr>
                <w:spacing w:val="-6"/>
                <w:kern w:val="2"/>
                <w:sz w:val="24"/>
                <w:szCs w:val="24"/>
              </w:rPr>
              <w:t xml:space="preserve">Проведение мероприятий, направленных </w:t>
            </w:r>
          </w:p>
          <w:p w:rsidR="002A1B93" w:rsidRPr="00AF65ED" w:rsidRDefault="002A1B93" w:rsidP="002A1B93">
            <w:pPr>
              <w:suppressAutoHyphens/>
              <w:rPr>
                <w:spacing w:val="-6"/>
                <w:kern w:val="2"/>
                <w:sz w:val="24"/>
                <w:szCs w:val="24"/>
              </w:rPr>
            </w:pPr>
            <w:r w:rsidRPr="00AF65ED">
              <w:rPr>
                <w:spacing w:val="-6"/>
                <w:kern w:val="2"/>
                <w:sz w:val="24"/>
                <w:szCs w:val="24"/>
              </w:rPr>
              <w:t xml:space="preserve">на этнокультурное развитие народов, проживающих на территории </w:t>
            </w:r>
            <w:r w:rsidRPr="00AF65ED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1843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A1B93" w:rsidRPr="00AF65ED" w:rsidRDefault="002A1B93" w:rsidP="00AF65ED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276" w:type="dxa"/>
          </w:tcPr>
          <w:p w:rsidR="002A1B93" w:rsidRPr="00E92990" w:rsidRDefault="002A1B93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A1B93" w:rsidRPr="00E92990" w:rsidRDefault="002A1B93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B93" w:rsidRPr="00AF65ED" w:rsidTr="00E3214C">
        <w:trPr>
          <w:tblCellSpacing w:w="5" w:type="nil"/>
        </w:trPr>
        <w:tc>
          <w:tcPr>
            <w:tcW w:w="852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51" w:type="dxa"/>
          </w:tcPr>
          <w:p w:rsidR="002A1B93" w:rsidRPr="00AF65ED" w:rsidRDefault="002A1B93" w:rsidP="002A1B93">
            <w:pPr>
              <w:suppressAutoHyphens/>
              <w:rPr>
                <w:spacing w:val="-6"/>
                <w:kern w:val="2"/>
                <w:sz w:val="24"/>
                <w:szCs w:val="24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1843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1984" w:type="dxa"/>
          </w:tcPr>
          <w:p w:rsidR="002A1B93" w:rsidRPr="00AF65ED" w:rsidRDefault="002A1B93" w:rsidP="00AF65ED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:rsidR="002A1B93" w:rsidRPr="00AF65ED" w:rsidRDefault="002A1B93" w:rsidP="00AF65ED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kern w:val="2"/>
                <w:sz w:val="24"/>
                <w:szCs w:val="24"/>
                <w:lang w:eastAsia="en-US"/>
              </w:rPr>
              <w:t xml:space="preserve">в Кормовском сельском поселении, профессионализма сотрудников органов местного самоуправления </w:t>
            </w:r>
            <w:r w:rsidRPr="00AF65ED">
              <w:rPr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1276" w:type="dxa"/>
          </w:tcPr>
          <w:p w:rsidR="002A1B93" w:rsidRPr="00E92990" w:rsidRDefault="002A1B93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A1B93" w:rsidRPr="00E92990" w:rsidRDefault="002A1B93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A1B93" w:rsidRPr="00141CF7" w:rsidRDefault="002A1B93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4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1B93" w:rsidRPr="00CC1013" w:rsidRDefault="002A1B93" w:rsidP="00141CF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4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41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A1B93" w:rsidRPr="00AF65ED" w:rsidRDefault="002A1B93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2A1B93" w:rsidRPr="00AF65ED" w:rsidTr="00E3214C">
        <w:trPr>
          <w:tblCellSpacing w:w="5" w:type="nil"/>
        </w:trPr>
        <w:tc>
          <w:tcPr>
            <w:tcW w:w="852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B93" w:rsidRPr="00AF65ED" w:rsidRDefault="002A1B93" w:rsidP="002A1B93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 w:rsidRPr="00AF65ED">
              <w:rPr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2A1B93" w:rsidRPr="00AF65ED" w:rsidRDefault="002A1B93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2A1B93" w:rsidRPr="00AF65ED" w:rsidRDefault="002A1B93" w:rsidP="00AF65E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ED">
              <w:rPr>
                <w:sz w:val="24"/>
                <w:szCs w:val="24"/>
              </w:rPr>
              <w:t xml:space="preserve">рост уровня общероссийской гражданской идентичности у </w:t>
            </w:r>
            <w:r w:rsidRPr="00AF65ED">
              <w:rPr>
                <w:sz w:val="24"/>
                <w:szCs w:val="24"/>
              </w:rPr>
              <w:lastRenderedPageBreak/>
              <w:t xml:space="preserve">жителей </w:t>
            </w:r>
            <w:r w:rsidRPr="00AF65ED">
              <w:rPr>
                <w:color w:val="000000"/>
                <w:sz w:val="24"/>
                <w:szCs w:val="24"/>
              </w:rPr>
              <w:t>Кормовского сельского поселения</w:t>
            </w:r>
            <w:r w:rsidRPr="00AF65ED">
              <w:rPr>
                <w:sz w:val="24"/>
                <w:szCs w:val="24"/>
              </w:rPr>
              <w:t>;</w:t>
            </w:r>
          </w:p>
          <w:p w:rsidR="002A1B93" w:rsidRPr="00AF65ED" w:rsidRDefault="002A1B93" w:rsidP="00AF65E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ED">
              <w:rPr>
                <w:sz w:val="24"/>
                <w:szCs w:val="24"/>
              </w:rPr>
              <w:t>снижение уровня конфликтогенности межэтнических отношений в Кормовском сельском поселении;</w:t>
            </w:r>
          </w:p>
          <w:p w:rsidR="002A1B93" w:rsidRPr="00AF65ED" w:rsidRDefault="002A1B93" w:rsidP="00AF65E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5ED">
              <w:rPr>
                <w:sz w:val="24"/>
                <w:szCs w:val="24"/>
              </w:rPr>
              <w:t>повышение уровня толерантного отношения к представителям другой национальности;</w:t>
            </w:r>
          </w:p>
          <w:p w:rsidR="002A1B93" w:rsidRPr="00AF65ED" w:rsidRDefault="002A1B93" w:rsidP="00AF65E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мероприятий, направленных на этнокультурное развитие народов, проживающих на территории </w:t>
            </w:r>
            <w:r w:rsidRPr="00AF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1276" w:type="dxa"/>
          </w:tcPr>
          <w:p w:rsidR="002A1B93" w:rsidRPr="00AF65ED" w:rsidRDefault="00D87832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</w:tcPr>
          <w:p w:rsidR="002A1B93" w:rsidRPr="00E92990" w:rsidRDefault="00D87832" w:rsidP="00E9299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46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2A1B93" w:rsidRPr="00AF65ED" w:rsidRDefault="00D87832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A1B93" w:rsidRPr="00AF65ED" w:rsidRDefault="00D87832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A1B93" w:rsidRPr="00AF65ED" w:rsidRDefault="00D87832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2A1B93" w:rsidRPr="00AF65ED" w:rsidRDefault="00D87832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0A01" w:rsidRPr="00AF65ED" w:rsidTr="00E3214C">
        <w:trPr>
          <w:tblCellSpacing w:w="5" w:type="nil"/>
        </w:trPr>
        <w:tc>
          <w:tcPr>
            <w:tcW w:w="852" w:type="dxa"/>
            <w:vMerge w:val="restart"/>
          </w:tcPr>
          <w:p w:rsidR="00870A01" w:rsidRPr="00AF65ED" w:rsidRDefault="00870A01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70A01" w:rsidRPr="00AF65ED" w:rsidRDefault="00870A01" w:rsidP="002A1B93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870A01" w:rsidRPr="00AF65ED" w:rsidRDefault="00870A01" w:rsidP="00D878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870A01" w:rsidRPr="00AF65ED" w:rsidRDefault="00870A01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70A01" w:rsidRPr="00AF65ED" w:rsidRDefault="00870A01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70A01" w:rsidRPr="00AF65ED" w:rsidRDefault="00870A01" w:rsidP="002A1B9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70A01" w:rsidRPr="00141CF7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</w:tcPr>
          <w:p w:rsidR="00870A01" w:rsidRPr="00141CF7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</w:tcPr>
          <w:p w:rsidR="00870A01" w:rsidRPr="00141CF7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58" w:type="dxa"/>
          </w:tcPr>
          <w:p w:rsidR="00870A01" w:rsidRPr="00AF65ED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870A01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 Достигнут промежуточ-ный</w:t>
            </w:r>
          </w:p>
        </w:tc>
      </w:tr>
      <w:tr w:rsidR="004C31FD" w:rsidRPr="00AF65ED" w:rsidTr="00E3214C">
        <w:trPr>
          <w:tblCellSpacing w:w="5" w:type="nil"/>
        </w:trPr>
        <w:tc>
          <w:tcPr>
            <w:tcW w:w="852" w:type="dxa"/>
            <w:vMerge/>
          </w:tcPr>
          <w:p w:rsidR="004C31FD" w:rsidRPr="00AF65ED" w:rsidRDefault="004C31FD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31FD" w:rsidRPr="00AF65ED" w:rsidRDefault="004C31FD" w:rsidP="002A1B93">
            <w:pPr>
              <w:suppressAutoHyphens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C31FD" w:rsidRPr="00AF65ED" w:rsidRDefault="004C31FD" w:rsidP="002A1B9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984" w:type="dxa"/>
          </w:tcPr>
          <w:p w:rsidR="004C31FD" w:rsidRPr="00AF65ED" w:rsidRDefault="004C31FD" w:rsidP="00CA56C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C31FD" w:rsidRPr="00AF65ED" w:rsidRDefault="004C31FD" w:rsidP="00CA56C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C31FD" w:rsidRPr="00AF65ED" w:rsidRDefault="004C31FD" w:rsidP="00CA56C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C31FD" w:rsidRPr="00141CF7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</w:tcPr>
          <w:p w:rsidR="004C31FD" w:rsidRPr="00141CF7" w:rsidRDefault="00141CF7" w:rsidP="00CC101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</w:tcPr>
          <w:p w:rsidR="004C31FD" w:rsidRPr="00AF65ED" w:rsidRDefault="00141CF7" w:rsidP="000D5BD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58" w:type="dxa"/>
          </w:tcPr>
          <w:p w:rsidR="004C31FD" w:rsidRPr="00AF65ED" w:rsidRDefault="00141CF7" w:rsidP="001E266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1E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FD">
              <w:rPr>
                <w:rFonts w:ascii="Times New Roman" w:hAnsi="Times New Roman" w:cs="Times New Roman"/>
                <w:sz w:val="24"/>
                <w:szCs w:val="24"/>
              </w:rPr>
              <w:t>тыс.рублей Достигнут промежуточ-ный</w:t>
            </w:r>
          </w:p>
        </w:tc>
      </w:tr>
    </w:tbl>
    <w:p w:rsidR="00D42985" w:rsidRPr="00AF65ED" w:rsidRDefault="00D42985" w:rsidP="002A1B93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AF65ED" w:rsidRDefault="00CF143C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&lt;1&gt;</w:t>
        </w:r>
      </w:hyperlink>
      <w:r w:rsidR="000E2E78" w:rsidRPr="00AF65E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AF65ED" w:rsidRDefault="000E2E78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AF65ED">
        <w:rPr>
          <w:sz w:val="24"/>
          <w:szCs w:val="24"/>
        </w:rPr>
        <w:t xml:space="preserve">. </w:t>
      </w:r>
      <w:hyperlink w:anchor="Par1127" w:history="1">
        <w:r w:rsidRPr="00AF65ED">
          <w:rPr>
            <w:sz w:val="24"/>
            <w:szCs w:val="24"/>
          </w:rPr>
          <w:t>&lt;2&gt;</w:t>
        </w:r>
      </w:hyperlink>
      <w:r w:rsidRPr="00AF65E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AF65ED" w:rsidRDefault="00CF143C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&lt;3&gt;</w:t>
        </w:r>
      </w:hyperlink>
      <w:r w:rsidR="000E2E78" w:rsidRPr="00AF65E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AF65ED" w:rsidRDefault="00CF143C" w:rsidP="002A1B93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AF65ED">
          <w:rPr>
            <w:sz w:val="24"/>
            <w:szCs w:val="24"/>
          </w:rPr>
          <w:t>&lt;4&gt;</w:t>
        </w:r>
      </w:hyperlink>
      <w:r w:rsidR="000E2E78" w:rsidRPr="00AF65E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AF65ED">
        <w:rPr>
          <w:sz w:val="24"/>
          <w:szCs w:val="24"/>
        </w:rPr>
        <w:br/>
        <w:t>мероприятие 1.1 – ОМ 1.1.</w:t>
      </w: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  <w:sectPr w:rsidR="00D42985" w:rsidRPr="00AF65ED" w:rsidSect="00D42985">
          <w:type w:val="nextColumn"/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AF65ED" w:rsidRDefault="00D42985" w:rsidP="002A1B93">
      <w:pPr>
        <w:suppressAutoHyphens/>
        <w:jc w:val="right"/>
        <w:rPr>
          <w:sz w:val="24"/>
          <w:szCs w:val="24"/>
        </w:rPr>
      </w:pPr>
    </w:p>
    <w:p w:rsidR="00144110" w:rsidRPr="00AF65ED" w:rsidRDefault="00144110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F65ED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AF65ED">
        <w:rPr>
          <w:b/>
          <w:sz w:val="24"/>
          <w:szCs w:val="24"/>
        </w:rPr>
        <w:t xml:space="preserve"> реализации муниципальной программы «</w:t>
      </w:r>
      <w:r w:rsidR="00BC079D" w:rsidRPr="00AF65ED">
        <w:rPr>
          <w:b/>
          <w:color w:val="000000"/>
          <w:spacing w:val="-2"/>
          <w:sz w:val="24"/>
          <w:szCs w:val="24"/>
        </w:rPr>
        <w:t>Муниципальная политика</w:t>
      </w:r>
      <w:r w:rsidR="00E06501" w:rsidRPr="00AF65ED">
        <w:rPr>
          <w:b/>
          <w:sz w:val="24"/>
          <w:szCs w:val="24"/>
        </w:rPr>
        <w:t>»</w:t>
      </w:r>
      <w:r w:rsidR="00751F75" w:rsidRPr="00AF65ED">
        <w:rPr>
          <w:b/>
          <w:sz w:val="24"/>
          <w:szCs w:val="24"/>
        </w:rPr>
        <w:t xml:space="preserve"> </w:t>
      </w:r>
      <w:r w:rsidRPr="00AF65ED">
        <w:rPr>
          <w:b/>
          <w:sz w:val="24"/>
          <w:szCs w:val="24"/>
        </w:rPr>
        <w:t xml:space="preserve">по итогам </w:t>
      </w:r>
      <w:r w:rsidRPr="00AF65ED">
        <w:rPr>
          <w:b/>
          <w:sz w:val="24"/>
          <w:szCs w:val="24"/>
          <w:lang w:val="en-US"/>
        </w:rPr>
        <w:t>I</w:t>
      </w:r>
      <w:r w:rsidRPr="00AF65ED">
        <w:rPr>
          <w:b/>
          <w:sz w:val="24"/>
          <w:szCs w:val="24"/>
        </w:rPr>
        <w:t xml:space="preserve"> полугодия 20</w:t>
      </w:r>
      <w:r w:rsidR="00354485">
        <w:rPr>
          <w:b/>
          <w:sz w:val="24"/>
          <w:szCs w:val="24"/>
        </w:rPr>
        <w:t>2</w:t>
      </w:r>
      <w:r w:rsidR="007F5218">
        <w:rPr>
          <w:b/>
          <w:sz w:val="24"/>
          <w:szCs w:val="24"/>
        </w:rPr>
        <w:t>4</w:t>
      </w:r>
      <w:r w:rsidRPr="00AF65ED">
        <w:rPr>
          <w:b/>
          <w:sz w:val="24"/>
          <w:szCs w:val="24"/>
        </w:rPr>
        <w:t xml:space="preserve"> года</w:t>
      </w:r>
    </w:p>
    <w:p w:rsidR="003C75F2" w:rsidRPr="00AF65ED" w:rsidRDefault="003C75F2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AF65ED" w:rsidRDefault="003C75F2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Муниципальная программа Кормовского сельского поселения «</w:t>
      </w:r>
      <w:r w:rsidR="00BC079D" w:rsidRPr="00AF65ED">
        <w:rPr>
          <w:color w:val="000000"/>
          <w:spacing w:val="-2"/>
          <w:sz w:val="24"/>
          <w:szCs w:val="24"/>
        </w:rPr>
        <w:t>Муниципальная политика</w:t>
      </w:r>
      <w:r w:rsidRPr="00AF65ED">
        <w:rPr>
          <w:bCs/>
          <w:sz w:val="24"/>
          <w:szCs w:val="24"/>
        </w:rPr>
        <w:t xml:space="preserve">» </w:t>
      </w:r>
      <w:r w:rsidRPr="00AF65ED">
        <w:rPr>
          <w:sz w:val="24"/>
          <w:szCs w:val="24"/>
        </w:rPr>
        <w:t>утверждена постановлением Администрации Кормовского сельского поселения от 19.10.2018 № 1</w:t>
      </w:r>
      <w:r w:rsidR="00BC079D" w:rsidRPr="00AF65ED">
        <w:rPr>
          <w:sz w:val="24"/>
          <w:szCs w:val="24"/>
        </w:rPr>
        <w:t>1</w:t>
      </w:r>
      <w:r w:rsidRPr="00AF65ED">
        <w:rPr>
          <w:sz w:val="24"/>
          <w:szCs w:val="24"/>
        </w:rPr>
        <w:t>0 (далее – муниципальная программа).</w:t>
      </w:r>
    </w:p>
    <w:p w:rsidR="002F099D" w:rsidRDefault="003C75F2" w:rsidP="002F099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AF65ED">
        <w:rPr>
          <w:sz w:val="24"/>
          <w:szCs w:val="24"/>
        </w:rPr>
        <w:t>На реализацию муниципальной программы в 20</w:t>
      </w:r>
      <w:r w:rsidR="00354485">
        <w:rPr>
          <w:sz w:val="24"/>
          <w:szCs w:val="24"/>
        </w:rPr>
        <w:t>2</w:t>
      </w:r>
      <w:r w:rsidR="007F5218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году предусмотрено </w:t>
      </w:r>
      <w:r w:rsidR="000E7152">
        <w:rPr>
          <w:sz w:val="24"/>
          <w:szCs w:val="24"/>
        </w:rPr>
        <w:t>2</w:t>
      </w:r>
      <w:r w:rsidR="007F5218">
        <w:rPr>
          <w:sz w:val="24"/>
          <w:szCs w:val="24"/>
        </w:rPr>
        <w:t>8</w:t>
      </w:r>
      <w:r w:rsidR="000E7152">
        <w:rPr>
          <w:sz w:val="24"/>
          <w:szCs w:val="24"/>
        </w:rPr>
        <w:t>,</w:t>
      </w:r>
      <w:r w:rsidR="007F5218">
        <w:rPr>
          <w:sz w:val="24"/>
          <w:szCs w:val="24"/>
        </w:rPr>
        <w:t>0</w:t>
      </w:r>
      <w:r w:rsidRPr="00AF65ED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 w:rsidR="00533B3F">
        <w:rPr>
          <w:sz w:val="24"/>
          <w:szCs w:val="24"/>
        </w:rPr>
        <w:t>2</w:t>
      </w:r>
      <w:r w:rsidR="007F5218">
        <w:rPr>
          <w:sz w:val="24"/>
          <w:szCs w:val="24"/>
        </w:rPr>
        <w:t>4</w:t>
      </w:r>
      <w:r w:rsidRPr="00AF65ED">
        <w:rPr>
          <w:sz w:val="24"/>
          <w:szCs w:val="24"/>
        </w:rPr>
        <w:t xml:space="preserve"> фактическое освоение средств составило </w:t>
      </w:r>
      <w:r w:rsidR="007F5218">
        <w:rPr>
          <w:sz w:val="24"/>
          <w:szCs w:val="24"/>
        </w:rPr>
        <w:t>19,4</w:t>
      </w:r>
      <w:r w:rsidRPr="00AF65ED">
        <w:rPr>
          <w:sz w:val="24"/>
          <w:szCs w:val="24"/>
        </w:rPr>
        <w:t xml:space="preserve"> тыс. рублей, или </w:t>
      </w:r>
      <w:r w:rsidR="007F5218">
        <w:rPr>
          <w:sz w:val="24"/>
          <w:szCs w:val="24"/>
        </w:rPr>
        <w:t>69,3</w:t>
      </w:r>
      <w:r w:rsidRPr="00AF65ED">
        <w:rPr>
          <w:sz w:val="24"/>
          <w:szCs w:val="24"/>
        </w:rPr>
        <w:t>%</w:t>
      </w:r>
      <w:r w:rsidR="00FE3EDE" w:rsidRPr="00AF65ED">
        <w:rPr>
          <w:sz w:val="24"/>
          <w:szCs w:val="24"/>
        </w:rPr>
        <w:t xml:space="preserve"> к годовым назначениям</w:t>
      </w:r>
      <w:r w:rsidRPr="00AF65ED">
        <w:rPr>
          <w:sz w:val="24"/>
          <w:szCs w:val="24"/>
        </w:rPr>
        <w:t>.</w:t>
      </w:r>
      <w:r w:rsidR="002F099D">
        <w:rPr>
          <w:sz w:val="24"/>
          <w:szCs w:val="24"/>
        </w:rPr>
        <w:t xml:space="preserve"> В прошлом финансовом году расходы по данной программе на 01.07.20</w:t>
      </w:r>
      <w:r w:rsidR="000E2E2A">
        <w:rPr>
          <w:sz w:val="24"/>
          <w:szCs w:val="24"/>
        </w:rPr>
        <w:t>2</w:t>
      </w:r>
      <w:r w:rsidR="007F5218">
        <w:rPr>
          <w:sz w:val="24"/>
          <w:szCs w:val="24"/>
        </w:rPr>
        <w:t>3</w:t>
      </w:r>
      <w:r w:rsidR="002F099D">
        <w:rPr>
          <w:sz w:val="24"/>
          <w:szCs w:val="24"/>
        </w:rPr>
        <w:t xml:space="preserve"> составили </w:t>
      </w:r>
      <w:r w:rsidR="007F5218">
        <w:rPr>
          <w:sz w:val="24"/>
          <w:szCs w:val="24"/>
        </w:rPr>
        <w:t>4,1</w:t>
      </w:r>
      <w:r w:rsidR="002F099D">
        <w:rPr>
          <w:sz w:val="24"/>
          <w:szCs w:val="24"/>
        </w:rPr>
        <w:t xml:space="preserve"> тыс. рублей.</w:t>
      </w:r>
    </w:p>
    <w:p w:rsidR="00002554" w:rsidRPr="00DE1339" w:rsidRDefault="00AC5057" w:rsidP="002A1B93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 w:rsidR="00DE1339">
        <w:rPr>
          <w:sz w:val="24"/>
          <w:szCs w:val="24"/>
        </w:rPr>
        <w:t>)</w:t>
      </w:r>
      <w:r w:rsidR="00002554" w:rsidRPr="00DE1339">
        <w:rPr>
          <w:sz w:val="24"/>
          <w:szCs w:val="24"/>
        </w:rPr>
        <w:t xml:space="preserve"> </w:t>
      </w:r>
      <w:r w:rsidR="00614FF5">
        <w:rPr>
          <w:sz w:val="24"/>
          <w:szCs w:val="24"/>
        </w:rPr>
        <w:t xml:space="preserve">и </w:t>
      </w:r>
      <w:r w:rsidR="00002554" w:rsidRPr="00DE1339">
        <w:rPr>
          <w:sz w:val="24"/>
          <w:szCs w:val="24"/>
        </w:rPr>
        <w:t xml:space="preserve">постановлением от </w:t>
      </w:r>
      <w:r w:rsidR="004460CF" w:rsidRPr="00DE1339">
        <w:rPr>
          <w:sz w:val="24"/>
          <w:szCs w:val="24"/>
        </w:rPr>
        <w:t>29</w:t>
      </w:r>
      <w:r w:rsidR="000E2E2A" w:rsidRPr="00DE1339">
        <w:rPr>
          <w:sz w:val="24"/>
          <w:szCs w:val="24"/>
        </w:rPr>
        <w:t>.12.202</w:t>
      </w:r>
      <w:r w:rsidR="004460CF" w:rsidRPr="00DE1339">
        <w:rPr>
          <w:sz w:val="24"/>
          <w:szCs w:val="24"/>
        </w:rPr>
        <w:t>3</w:t>
      </w:r>
      <w:r w:rsidR="00002554" w:rsidRPr="00DE1339">
        <w:rPr>
          <w:sz w:val="24"/>
          <w:szCs w:val="24"/>
        </w:rPr>
        <w:t xml:space="preserve"> № 1</w:t>
      </w:r>
      <w:r w:rsidR="004460CF" w:rsidRPr="00DE1339">
        <w:rPr>
          <w:sz w:val="24"/>
          <w:szCs w:val="24"/>
        </w:rPr>
        <w:t>76</w:t>
      </w:r>
      <w:r w:rsidR="000E2E2A" w:rsidRPr="00DE1339">
        <w:rPr>
          <w:sz w:val="24"/>
          <w:szCs w:val="24"/>
        </w:rPr>
        <w:t xml:space="preserve"> </w:t>
      </w:r>
      <w:r w:rsidR="00002554" w:rsidRPr="00DE1339">
        <w:rPr>
          <w:sz w:val="24"/>
          <w:szCs w:val="24"/>
        </w:rPr>
        <w:t>«</w:t>
      </w:r>
      <w:r w:rsidR="000E2E2A" w:rsidRPr="00DE1339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0E2E2A" w:rsidRPr="00DE1339">
        <w:rPr>
          <w:bCs/>
          <w:sz w:val="24"/>
          <w:szCs w:val="24"/>
        </w:rPr>
        <w:t>«</w:t>
      </w:r>
      <w:r w:rsidR="000E2E2A" w:rsidRPr="00DE1339">
        <w:rPr>
          <w:color w:val="000000"/>
          <w:sz w:val="24"/>
          <w:szCs w:val="24"/>
        </w:rPr>
        <w:t>Муниципальная политика</w:t>
      </w:r>
      <w:r w:rsidR="000E2E2A" w:rsidRPr="00DE1339">
        <w:rPr>
          <w:bCs/>
          <w:sz w:val="24"/>
          <w:szCs w:val="24"/>
        </w:rPr>
        <w:t>»</w:t>
      </w:r>
      <w:r w:rsidR="000E2E2A" w:rsidRPr="00DE1339">
        <w:rPr>
          <w:kern w:val="2"/>
          <w:sz w:val="24"/>
          <w:szCs w:val="24"/>
        </w:rPr>
        <w:t xml:space="preserve"> </w:t>
      </w:r>
      <w:r w:rsidR="000E2E2A" w:rsidRPr="00DE1339">
        <w:rPr>
          <w:sz w:val="24"/>
          <w:szCs w:val="24"/>
        </w:rPr>
        <w:t>на 202</w:t>
      </w:r>
      <w:r w:rsidR="004460CF" w:rsidRPr="00DE1339">
        <w:rPr>
          <w:sz w:val="24"/>
          <w:szCs w:val="24"/>
        </w:rPr>
        <w:t>4</w:t>
      </w:r>
      <w:r w:rsidR="000E2E2A" w:rsidRPr="00DE1339">
        <w:rPr>
          <w:sz w:val="24"/>
          <w:szCs w:val="24"/>
        </w:rPr>
        <w:t xml:space="preserve"> год</w:t>
      </w:r>
      <w:r w:rsidR="00002554" w:rsidRPr="00DE1339">
        <w:rPr>
          <w:b/>
          <w:sz w:val="24"/>
          <w:szCs w:val="24"/>
        </w:rPr>
        <w:t>»</w:t>
      </w:r>
      <w:r w:rsidR="00002554" w:rsidRPr="00DE1339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780F66" w:rsidRDefault="0071443A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sz w:val="24"/>
          <w:szCs w:val="24"/>
        </w:rPr>
        <w:t>Муниципальная программа включает в себя следующ</w:t>
      </w:r>
      <w:r w:rsidR="00002554" w:rsidRPr="00780F66">
        <w:rPr>
          <w:sz w:val="24"/>
          <w:szCs w:val="24"/>
        </w:rPr>
        <w:t>ие</w:t>
      </w:r>
      <w:r w:rsidRPr="00780F66">
        <w:rPr>
          <w:sz w:val="24"/>
          <w:szCs w:val="24"/>
        </w:rPr>
        <w:t xml:space="preserve"> подпрограмм</w:t>
      </w:r>
      <w:r w:rsidR="00002554" w:rsidRPr="00780F66">
        <w:rPr>
          <w:sz w:val="24"/>
          <w:szCs w:val="24"/>
        </w:rPr>
        <w:t>ы</w:t>
      </w:r>
      <w:r w:rsidRPr="00780F66">
        <w:rPr>
          <w:sz w:val="24"/>
          <w:szCs w:val="24"/>
        </w:rPr>
        <w:t>:</w:t>
      </w:r>
    </w:p>
    <w:p w:rsidR="0071443A" w:rsidRPr="00780F66" w:rsidRDefault="00002554" w:rsidP="002A1B93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780F66">
        <w:rPr>
          <w:sz w:val="24"/>
          <w:szCs w:val="24"/>
        </w:rPr>
        <w:t>П</w:t>
      </w:r>
      <w:r w:rsidR="0071443A" w:rsidRPr="00780F66">
        <w:rPr>
          <w:sz w:val="24"/>
          <w:szCs w:val="24"/>
        </w:rPr>
        <w:t>одпрограмма</w:t>
      </w:r>
      <w:r w:rsidRPr="00780F66">
        <w:rPr>
          <w:sz w:val="24"/>
          <w:szCs w:val="24"/>
        </w:rPr>
        <w:t xml:space="preserve"> 1</w:t>
      </w:r>
      <w:r w:rsidR="0071443A" w:rsidRPr="00780F66">
        <w:rPr>
          <w:sz w:val="24"/>
          <w:szCs w:val="24"/>
        </w:rPr>
        <w:t xml:space="preserve"> </w:t>
      </w:r>
      <w:r w:rsidR="0071443A" w:rsidRPr="00780F66">
        <w:rPr>
          <w:color w:val="000000"/>
          <w:sz w:val="24"/>
          <w:szCs w:val="24"/>
        </w:rPr>
        <w:t>«</w:t>
      </w:r>
      <w:r w:rsidR="00E67891" w:rsidRPr="00780F66">
        <w:rPr>
          <w:color w:val="000000"/>
          <w:sz w:val="24"/>
          <w:szCs w:val="24"/>
        </w:rPr>
        <w:t>Развитие муниципального управления и муниципальной службы в Кормовском сельском поселении, профессиональное развитие лиц, занятых в системе местного самоуправления</w:t>
      </w:r>
      <w:r w:rsidR="0071443A" w:rsidRPr="00780F66">
        <w:rPr>
          <w:color w:val="000000"/>
          <w:sz w:val="24"/>
          <w:szCs w:val="24"/>
        </w:rPr>
        <w:t>»</w:t>
      </w:r>
      <w:r w:rsidRPr="00780F66">
        <w:rPr>
          <w:color w:val="000000"/>
          <w:sz w:val="24"/>
          <w:szCs w:val="24"/>
        </w:rPr>
        <w:t xml:space="preserve"> (далее – Подпрограмма 1)</w:t>
      </w:r>
      <w:r w:rsidR="00AA26AF" w:rsidRPr="00780F66">
        <w:rPr>
          <w:color w:val="000000"/>
          <w:sz w:val="24"/>
          <w:szCs w:val="24"/>
        </w:rPr>
        <w:t>;</w:t>
      </w:r>
    </w:p>
    <w:p w:rsidR="00002554" w:rsidRPr="00780F66" w:rsidRDefault="00002554" w:rsidP="002A1B93">
      <w:pPr>
        <w:suppressAutoHyphens/>
        <w:ind w:firstLine="708"/>
        <w:jc w:val="both"/>
        <w:rPr>
          <w:sz w:val="24"/>
          <w:szCs w:val="24"/>
        </w:rPr>
      </w:pPr>
      <w:r w:rsidRPr="00780F66">
        <w:rPr>
          <w:color w:val="000000"/>
          <w:sz w:val="24"/>
          <w:szCs w:val="24"/>
        </w:rPr>
        <w:t>Подпрограмма 2 «</w:t>
      </w:r>
      <w:r w:rsidR="00E67891" w:rsidRPr="00780F66">
        <w:rPr>
          <w:color w:val="000000"/>
          <w:sz w:val="24"/>
          <w:szCs w:val="24"/>
        </w:rPr>
        <w:t>Реализация муниципальной информационной политики</w:t>
      </w:r>
      <w:r w:rsidRPr="00780F66">
        <w:rPr>
          <w:sz w:val="24"/>
          <w:szCs w:val="24"/>
        </w:rPr>
        <w:t>»</w:t>
      </w:r>
      <w:r w:rsidR="00AA26AF" w:rsidRPr="00780F66">
        <w:rPr>
          <w:sz w:val="24"/>
          <w:szCs w:val="24"/>
        </w:rPr>
        <w:t xml:space="preserve"> (далее – Подпрограмма 2);</w:t>
      </w:r>
    </w:p>
    <w:p w:rsidR="00542E51" w:rsidRPr="00780F66" w:rsidRDefault="00002554" w:rsidP="002A1B93">
      <w:pPr>
        <w:suppressAutoHyphens/>
        <w:ind w:firstLine="708"/>
        <w:jc w:val="both"/>
        <w:rPr>
          <w:sz w:val="24"/>
          <w:szCs w:val="24"/>
        </w:rPr>
      </w:pPr>
      <w:r w:rsidRPr="00780F66">
        <w:rPr>
          <w:sz w:val="24"/>
          <w:szCs w:val="24"/>
        </w:rPr>
        <w:t>Подпрограмма 3 «</w:t>
      </w:r>
      <w:r w:rsidR="00E67891" w:rsidRPr="00780F66">
        <w:rPr>
          <w:sz w:val="24"/>
          <w:szCs w:val="24"/>
        </w:rPr>
        <w:t>Укрепление единства российской нации и гармонизация межэтнических отношений в Кормовском сельском поселении</w:t>
      </w:r>
      <w:r w:rsidRPr="00780F66">
        <w:rPr>
          <w:sz w:val="24"/>
          <w:szCs w:val="24"/>
        </w:rPr>
        <w:t>»</w:t>
      </w:r>
      <w:r w:rsidR="00AA26AF" w:rsidRPr="00780F66">
        <w:rPr>
          <w:sz w:val="24"/>
          <w:szCs w:val="24"/>
        </w:rPr>
        <w:t xml:space="preserve"> (далее – Подпрограмма 3).</w:t>
      </w:r>
    </w:p>
    <w:p w:rsidR="00E67891" w:rsidRPr="00780F66" w:rsidRDefault="00542E51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bCs/>
          <w:sz w:val="24"/>
          <w:szCs w:val="24"/>
        </w:rPr>
        <w:t>На реализацию мероприяти</w:t>
      </w:r>
      <w:r w:rsidR="00E67891" w:rsidRPr="00780F66">
        <w:rPr>
          <w:bCs/>
          <w:sz w:val="24"/>
          <w:szCs w:val="24"/>
        </w:rPr>
        <w:t>й</w:t>
      </w:r>
      <w:r w:rsidRPr="00780F66">
        <w:rPr>
          <w:bCs/>
          <w:sz w:val="24"/>
          <w:szCs w:val="24"/>
        </w:rPr>
        <w:t xml:space="preserve"> Подпрограммы 1</w:t>
      </w:r>
      <w:r w:rsidRPr="00780F66">
        <w:rPr>
          <w:sz w:val="24"/>
          <w:szCs w:val="24"/>
        </w:rPr>
        <w:t xml:space="preserve"> на 20</w:t>
      </w:r>
      <w:r w:rsidR="00076990" w:rsidRPr="00780F66">
        <w:rPr>
          <w:sz w:val="24"/>
          <w:szCs w:val="24"/>
        </w:rPr>
        <w:t>2</w:t>
      </w:r>
      <w:r w:rsidR="00780F66" w:rsidRPr="00780F66">
        <w:rPr>
          <w:sz w:val="24"/>
          <w:szCs w:val="24"/>
        </w:rPr>
        <w:t>4</w:t>
      </w:r>
      <w:r w:rsidRPr="00780F66">
        <w:rPr>
          <w:sz w:val="24"/>
          <w:szCs w:val="24"/>
        </w:rPr>
        <w:t xml:space="preserve"> год </w:t>
      </w:r>
      <w:r w:rsidR="00E67891" w:rsidRPr="00780F66">
        <w:rPr>
          <w:sz w:val="24"/>
          <w:szCs w:val="24"/>
        </w:rPr>
        <w:t xml:space="preserve">средства </w:t>
      </w:r>
      <w:r w:rsidRPr="00780F66">
        <w:rPr>
          <w:sz w:val="24"/>
          <w:szCs w:val="24"/>
        </w:rPr>
        <w:t>местн</w:t>
      </w:r>
      <w:r w:rsidR="00E67891" w:rsidRPr="00780F66">
        <w:rPr>
          <w:sz w:val="24"/>
          <w:szCs w:val="24"/>
        </w:rPr>
        <w:t>ого</w:t>
      </w:r>
      <w:r w:rsidRPr="00780F66">
        <w:rPr>
          <w:sz w:val="24"/>
          <w:szCs w:val="24"/>
        </w:rPr>
        <w:t xml:space="preserve"> бюджет</w:t>
      </w:r>
      <w:r w:rsidR="00E67891" w:rsidRPr="00780F66">
        <w:rPr>
          <w:sz w:val="24"/>
          <w:szCs w:val="24"/>
        </w:rPr>
        <w:t xml:space="preserve">а не </w:t>
      </w:r>
      <w:r w:rsidRPr="00780F66">
        <w:rPr>
          <w:sz w:val="24"/>
          <w:szCs w:val="24"/>
        </w:rPr>
        <w:t xml:space="preserve"> предусмотрен</w:t>
      </w:r>
      <w:r w:rsidR="00E67891" w:rsidRPr="00780F66">
        <w:rPr>
          <w:sz w:val="24"/>
          <w:szCs w:val="24"/>
        </w:rPr>
        <w:t>ы</w:t>
      </w:r>
      <w:r w:rsidRPr="00780F66">
        <w:rPr>
          <w:sz w:val="24"/>
          <w:szCs w:val="24"/>
        </w:rPr>
        <w:t xml:space="preserve">. </w:t>
      </w:r>
    </w:p>
    <w:p w:rsidR="009307F7" w:rsidRPr="00780F66" w:rsidRDefault="009307F7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bCs/>
          <w:sz w:val="24"/>
          <w:szCs w:val="24"/>
        </w:rPr>
        <w:t>Планом реализации Подпрограммы 1</w:t>
      </w:r>
      <w:r w:rsidRPr="00780F66">
        <w:rPr>
          <w:sz w:val="24"/>
          <w:szCs w:val="24"/>
        </w:rPr>
        <w:t xml:space="preserve"> предусмотрено выполнение 1</w:t>
      </w:r>
      <w:r w:rsidR="00E67891" w:rsidRPr="00780F66">
        <w:rPr>
          <w:sz w:val="24"/>
          <w:szCs w:val="24"/>
        </w:rPr>
        <w:t>3</w:t>
      </w:r>
      <w:r w:rsidRPr="00780F66">
        <w:rPr>
          <w:sz w:val="24"/>
          <w:szCs w:val="24"/>
        </w:rPr>
        <w:t xml:space="preserve"> мероприяти</w:t>
      </w:r>
      <w:r w:rsidR="00E67891" w:rsidRPr="00780F66">
        <w:rPr>
          <w:sz w:val="24"/>
          <w:szCs w:val="24"/>
        </w:rPr>
        <w:t>й</w:t>
      </w:r>
      <w:r w:rsidRPr="00780F66">
        <w:rPr>
          <w:sz w:val="24"/>
          <w:szCs w:val="24"/>
        </w:rPr>
        <w:t xml:space="preserve"> и 1 контрольное событие, </w:t>
      </w:r>
      <w:r w:rsidR="00E67891" w:rsidRPr="00780F66">
        <w:rPr>
          <w:sz w:val="24"/>
          <w:szCs w:val="24"/>
        </w:rPr>
        <w:t>которое находится на исполнении</w:t>
      </w:r>
      <w:r w:rsidRPr="00780F66">
        <w:rPr>
          <w:sz w:val="24"/>
          <w:szCs w:val="24"/>
        </w:rPr>
        <w:t>.</w:t>
      </w:r>
    </w:p>
    <w:p w:rsidR="0049295A" w:rsidRPr="00780F66" w:rsidRDefault="00AA26AF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sz w:val="24"/>
          <w:szCs w:val="24"/>
        </w:rPr>
        <w:t xml:space="preserve"> </w:t>
      </w:r>
      <w:r w:rsidR="0049295A" w:rsidRPr="00780F66">
        <w:rPr>
          <w:bCs/>
          <w:sz w:val="24"/>
          <w:szCs w:val="24"/>
        </w:rPr>
        <w:t>На реализацию мероприятия Подпрограммы 2</w:t>
      </w:r>
      <w:r w:rsidR="009E351C" w:rsidRPr="00780F66">
        <w:rPr>
          <w:sz w:val="24"/>
          <w:szCs w:val="24"/>
        </w:rPr>
        <w:t xml:space="preserve"> на 202</w:t>
      </w:r>
      <w:r w:rsidR="00780F66" w:rsidRPr="00780F66">
        <w:rPr>
          <w:sz w:val="24"/>
          <w:szCs w:val="24"/>
        </w:rPr>
        <w:t>4</w:t>
      </w:r>
      <w:r w:rsidR="0049295A" w:rsidRPr="00780F66">
        <w:rPr>
          <w:sz w:val="24"/>
          <w:szCs w:val="24"/>
        </w:rPr>
        <w:t xml:space="preserve"> год местным бюджетом предусмотрено </w:t>
      </w:r>
      <w:r w:rsidR="006E17ED" w:rsidRPr="00780F66">
        <w:rPr>
          <w:sz w:val="24"/>
          <w:szCs w:val="24"/>
        </w:rPr>
        <w:t>2</w:t>
      </w:r>
      <w:r w:rsidR="00780F66" w:rsidRPr="00780F66">
        <w:rPr>
          <w:sz w:val="24"/>
          <w:szCs w:val="24"/>
        </w:rPr>
        <w:t>7</w:t>
      </w:r>
      <w:r w:rsidR="00E67891" w:rsidRPr="00780F66">
        <w:rPr>
          <w:sz w:val="24"/>
          <w:szCs w:val="24"/>
        </w:rPr>
        <w:t>,0</w:t>
      </w:r>
      <w:r w:rsidR="0049295A" w:rsidRPr="00780F66">
        <w:rPr>
          <w:sz w:val="24"/>
          <w:szCs w:val="24"/>
        </w:rPr>
        <w:t xml:space="preserve"> тыс. рублей. По сост</w:t>
      </w:r>
      <w:r w:rsidR="009E351C" w:rsidRPr="00780F66">
        <w:rPr>
          <w:sz w:val="24"/>
          <w:szCs w:val="24"/>
        </w:rPr>
        <w:t>оянию на 01.07.202</w:t>
      </w:r>
      <w:r w:rsidR="00780F66" w:rsidRPr="00780F66">
        <w:rPr>
          <w:sz w:val="24"/>
          <w:szCs w:val="24"/>
        </w:rPr>
        <w:t>4</w:t>
      </w:r>
      <w:r w:rsidR="0049295A" w:rsidRPr="00780F66">
        <w:rPr>
          <w:sz w:val="24"/>
          <w:szCs w:val="24"/>
        </w:rPr>
        <w:t xml:space="preserve"> </w:t>
      </w:r>
      <w:r w:rsidR="00AF23F0" w:rsidRPr="00780F66">
        <w:rPr>
          <w:sz w:val="24"/>
          <w:szCs w:val="24"/>
        </w:rPr>
        <w:t xml:space="preserve">фактическое освоение средств составило </w:t>
      </w:r>
      <w:r w:rsidR="00780F66" w:rsidRPr="00780F66">
        <w:rPr>
          <w:sz w:val="24"/>
          <w:szCs w:val="24"/>
        </w:rPr>
        <w:t>19,4</w:t>
      </w:r>
      <w:r w:rsidR="00AF23F0" w:rsidRPr="00780F66">
        <w:rPr>
          <w:sz w:val="24"/>
          <w:szCs w:val="24"/>
        </w:rPr>
        <w:t xml:space="preserve"> тыс. рублей или </w:t>
      </w:r>
      <w:r w:rsidR="00780F66" w:rsidRPr="00780F66">
        <w:rPr>
          <w:sz w:val="24"/>
          <w:szCs w:val="24"/>
        </w:rPr>
        <w:t>71,9</w:t>
      </w:r>
      <w:r w:rsidR="00AF23F0" w:rsidRPr="00780F66">
        <w:rPr>
          <w:sz w:val="24"/>
          <w:szCs w:val="24"/>
        </w:rPr>
        <w:t>%.</w:t>
      </w:r>
    </w:p>
    <w:p w:rsidR="00D67E40" w:rsidRPr="00780F66" w:rsidRDefault="00D67E40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bCs/>
          <w:sz w:val="24"/>
          <w:szCs w:val="24"/>
        </w:rPr>
        <w:t>Планом реализации Подпрограммы 2</w:t>
      </w:r>
      <w:r w:rsidRPr="00780F66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</w:t>
      </w:r>
      <w:r w:rsidR="00AF23F0" w:rsidRPr="00780F66">
        <w:rPr>
          <w:sz w:val="24"/>
          <w:szCs w:val="24"/>
        </w:rPr>
        <w:t>достигнуты промежуточные значения</w:t>
      </w:r>
      <w:r w:rsidRPr="00780F66">
        <w:rPr>
          <w:sz w:val="24"/>
          <w:szCs w:val="24"/>
        </w:rPr>
        <w:t>.</w:t>
      </w:r>
    </w:p>
    <w:p w:rsidR="00002554" w:rsidRPr="00780F66" w:rsidRDefault="009307F7" w:rsidP="002A1B93">
      <w:pPr>
        <w:suppressAutoHyphens/>
        <w:ind w:firstLine="708"/>
        <w:jc w:val="both"/>
        <w:rPr>
          <w:sz w:val="24"/>
          <w:szCs w:val="24"/>
        </w:rPr>
      </w:pPr>
      <w:r w:rsidRPr="00780F66">
        <w:rPr>
          <w:bCs/>
          <w:sz w:val="24"/>
          <w:szCs w:val="24"/>
        </w:rPr>
        <w:t>На реализацию мероприятия Подпрограммы 3</w:t>
      </w:r>
      <w:r w:rsidRPr="00780F66">
        <w:rPr>
          <w:sz w:val="24"/>
          <w:szCs w:val="24"/>
        </w:rPr>
        <w:t xml:space="preserve"> на 20</w:t>
      </w:r>
      <w:r w:rsidR="009E351C" w:rsidRPr="00780F66">
        <w:rPr>
          <w:sz w:val="24"/>
          <w:szCs w:val="24"/>
        </w:rPr>
        <w:t>2</w:t>
      </w:r>
      <w:r w:rsidR="00780F66" w:rsidRPr="00780F66">
        <w:rPr>
          <w:sz w:val="24"/>
          <w:szCs w:val="24"/>
        </w:rPr>
        <w:t>4</w:t>
      </w:r>
      <w:r w:rsidRPr="00780F66">
        <w:rPr>
          <w:sz w:val="24"/>
          <w:szCs w:val="24"/>
        </w:rPr>
        <w:t xml:space="preserve"> год местным бюджетом предусмотрено </w:t>
      </w:r>
      <w:r w:rsidR="00AF23F0" w:rsidRPr="00780F66">
        <w:rPr>
          <w:sz w:val="24"/>
          <w:szCs w:val="24"/>
        </w:rPr>
        <w:t>1</w:t>
      </w:r>
      <w:r w:rsidRPr="00780F66">
        <w:rPr>
          <w:sz w:val="24"/>
          <w:szCs w:val="24"/>
        </w:rPr>
        <w:t>,</w:t>
      </w:r>
      <w:r w:rsidR="00780F66" w:rsidRPr="00780F66">
        <w:rPr>
          <w:sz w:val="24"/>
          <w:szCs w:val="24"/>
        </w:rPr>
        <w:t>0</w:t>
      </w:r>
      <w:r w:rsidRPr="00780F66">
        <w:rPr>
          <w:sz w:val="24"/>
          <w:szCs w:val="24"/>
        </w:rPr>
        <w:t xml:space="preserve"> тыс. рублей. По состоянию на 01.07.20</w:t>
      </w:r>
      <w:r w:rsidR="009E351C" w:rsidRPr="00780F66">
        <w:rPr>
          <w:sz w:val="24"/>
          <w:szCs w:val="24"/>
        </w:rPr>
        <w:t>2</w:t>
      </w:r>
      <w:r w:rsidR="00780F66" w:rsidRPr="00780F66">
        <w:rPr>
          <w:sz w:val="24"/>
          <w:szCs w:val="24"/>
        </w:rPr>
        <w:t>4</w:t>
      </w:r>
      <w:r w:rsidRPr="00780F66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D67E40" w:rsidRPr="00780F66" w:rsidRDefault="00D67E40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780F66">
        <w:rPr>
          <w:bCs/>
          <w:sz w:val="24"/>
          <w:szCs w:val="24"/>
        </w:rPr>
        <w:t>Планом реализации Подпрограммы 3</w:t>
      </w:r>
      <w:r w:rsidRPr="00780F66">
        <w:rPr>
          <w:sz w:val="24"/>
          <w:szCs w:val="24"/>
        </w:rPr>
        <w:t xml:space="preserve"> предусмотрено выполнение </w:t>
      </w:r>
      <w:r w:rsidR="00AF23F0" w:rsidRPr="00780F66">
        <w:rPr>
          <w:sz w:val="24"/>
          <w:szCs w:val="24"/>
        </w:rPr>
        <w:t>3</w:t>
      </w:r>
      <w:r w:rsidRPr="00780F66">
        <w:rPr>
          <w:sz w:val="24"/>
          <w:szCs w:val="24"/>
        </w:rPr>
        <w:t xml:space="preserve"> мероприяти</w:t>
      </w:r>
      <w:r w:rsidR="00AF23F0" w:rsidRPr="00780F66">
        <w:rPr>
          <w:sz w:val="24"/>
          <w:szCs w:val="24"/>
        </w:rPr>
        <w:t>й</w:t>
      </w:r>
      <w:r w:rsidRPr="00780F66">
        <w:rPr>
          <w:sz w:val="24"/>
          <w:szCs w:val="24"/>
        </w:rPr>
        <w:t xml:space="preserve"> и 1 контрольное событие, по которым срок исполнения не наступил и исполнение планируется на 2 полугодие 20</w:t>
      </w:r>
      <w:r w:rsidR="009E351C" w:rsidRPr="00780F66">
        <w:rPr>
          <w:sz w:val="24"/>
          <w:szCs w:val="24"/>
        </w:rPr>
        <w:t>2</w:t>
      </w:r>
      <w:r w:rsidR="00780F66" w:rsidRPr="00780F66">
        <w:rPr>
          <w:sz w:val="24"/>
          <w:szCs w:val="24"/>
        </w:rPr>
        <w:t>4</w:t>
      </w:r>
      <w:r w:rsidRPr="00780F66">
        <w:rPr>
          <w:sz w:val="24"/>
          <w:szCs w:val="24"/>
        </w:rPr>
        <w:t xml:space="preserve"> года.</w:t>
      </w:r>
    </w:p>
    <w:p w:rsidR="00390B18" w:rsidRPr="00AF65ED" w:rsidRDefault="00593FC7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F2756A">
        <w:rPr>
          <w:sz w:val="24"/>
          <w:szCs w:val="24"/>
        </w:rPr>
        <w:t>В ходе анализа исполнения плана реализации муниципальной программы</w:t>
      </w:r>
      <w:r w:rsidR="000B35BF" w:rsidRPr="00F2756A">
        <w:rPr>
          <w:sz w:val="24"/>
          <w:szCs w:val="24"/>
        </w:rPr>
        <w:t xml:space="preserve"> </w:t>
      </w:r>
      <w:r w:rsidR="00E96546" w:rsidRPr="00F2756A">
        <w:rPr>
          <w:sz w:val="24"/>
          <w:szCs w:val="24"/>
        </w:rPr>
        <w:t>Кормовского</w:t>
      </w:r>
      <w:r w:rsidRPr="00F2756A">
        <w:rPr>
          <w:sz w:val="24"/>
          <w:szCs w:val="24"/>
        </w:rPr>
        <w:t xml:space="preserve"> сельского поселения «</w:t>
      </w:r>
      <w:r w:rsidR="002C67BE" w:rsidRPr="00F2756A">
        <w:rPr>
          <w:color w:val="000000"/>
          <w:spacing w:val="-2"/>
          <w:sz w:val="24"/>
          <w:szCs w:val="24"/>
        </w:rPr>
        <w:t>Муниципальная политика</w:t>
      </w:r>
      <w:r w:rsidRPr="00F2756A">
        <w:rPr>
          <w:sz w:val="24"/>
          <w:szCs w:val="24"/>
        </w:rPr>
        <w:t>» на 20</w:t>
      </w:r>
      <w:r w:rsidR="009E351C" w:rsidRPr="00F2756A">
        <w:rPr>
          <w:sz w:val="24"/>
          <w:szCs w:val="24"/>
        </w:rPr>
        <w:t>2</w:t>
      </w:r>
      <w:r w:rsidR="00F2756A" w:rsidRPr="00F2756A">
        <w:rPr>
          <w:sz w:val="24"/>
          <w:szCs w:val="24"/>
        </w:rPr>
        <w:t>4</w:t>
      </w:r>
      <w:r w:rsidRPr="00F2756A">
        <w:rPr>
          <w:sz w:val="24"/>
          <w:szCs w:val="24"/>
        </w:rPr>
        <w:t xml:space="preserve"> год по итогам I полугодия 20</w:t>
      </w:r>
      <w:r w:rsidR="009E351C" w:rsidRPr="00F2756A">
        <w:rPr>
          <w:sz w:val="24"/>
          <w:szCs w:val="24"/>
        </w:rPr>
        <w:t>2</w:t>
      </w:r>
      <w:r w:rsidR="00F2756A" w:rsidRPr="00F2756A">
        <w:rPr>
          <w:sz w:val="24"/>
          <w:szCs w:val="24"/>
        </w:rPr>
        <w:t>4</w:t>
      </w:r>
      <w:r w:rsidRPr="00F2756A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AF65ED" w:rsidRDefault="0071443A" w:rsidP="002A1B93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AF65ED" w:rsidRDefault="003C75F2" w:rsidP="002A1B93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AF65ED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FD" w:rsidRDefault="00C62CFD">
      <w:r>
        <w:separator/>
      </w:r>
    </w:p>
  </w:endnote>
  <w:endnote w:type="continuationSeparator" w:id="1">
    <w:p w:rsidR="00C62CFD" w:rsidRDefault="00C6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FD" w:rsidRDefault="00C62CFD">
      <w:r>
        <w:separator/>
      </w:r>
    </w:p>
  </w:footnote>
  <w:footnote w:type="continuationSeparator" w:id="1">
    <w:p w:rsidR="00C62CFD" w:rsidRDefault="00C62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2554"/>
    <w:rsid w:val="00004495"/>
    <w:rsid w:val="000137E5"/>
    <w:rsid w:val="00014E7D"/>
    <w:rsid w:val="00020E22"/>
    <w:rsid w:val="00023DB8"/>
    <w:rsid w:val="00031232"/>
    <w:rsid w:val="000313B3"/>
    <w:rsid w:val="000418E3"/>
    <w:rsid w:val="000554A6"/>
    <w:rsid w:val="00056818"/>
    <w:rsid w:val="00064BA9"/>
    <w:rsid w:val="000650AC"/>
    <w:rsid w:val="000673A0"/>
    <w:rsid w:val="00067E4D"/>
    <w:rsid w:val="000716D5"/>
    <w:rsid w:val="00076990"/>
    <w:rsid w:val="00080631"/>
    <w:rsid w:val="000A11D9"/>
    <w:rsid w:val="000A5044"/>
    <w:rsid w:val="000A6624"/>
    <w:rsid w:val="000B0973"/>
    <w:rsid w:val="000B35BF"/>
    <w:rsid w:val="000C7E22"/>
    <w:rsid w:val="000D266D"/>
    <w:rsid w:val="000D3DA9"/>
    <w:rsid w:val="000D5BD7"/>
    <w:rsid w:val="000E2E2A"/>
    <w:rsid w:val="000E2E78"/>
    <w:rsid w:val="000E7152"/>
    <w:rsid w:val="000F61D9"/>
    <w:rsid w:val="0010273C"/>
    <w:rsid w:val="001058A4"/>
    <w:rsid w:val="001139D9"/>
    <w:rsid w:val="00141CF7"/>
    <w:rsid w:val="00144110"/>
    <w:rsid w:val="001450A6"/>
    <w:rsid w:val="0016150A"/>
    <w:rsid w:val="00164476"/>
    <w:rsid w:val="00174DD3"/>
    <w:rsid w:val="00174F9A"/>
    <w:rsid w:val="00175EA3"/>
    <w:rsid w:val="00177D40"/>
    <w:rsid w:val="00187763"/>
    <w:rsid w:val="00191F60"/>
    <w:rsid w:val="001A0D42"/>
    <w:rsid w:val="001A48C4"/>
    <w:rsid w:val="001A6784"/>
    <w:rsid w:val="001B2638"/>
    <w:rsid w:val="001B5AF7"/>
    <w:rsid w:val="001E2662"/>
    <w:rsid w:val="001E27DD"/>
    <w:rsid w:val="001E4B7E"/>
    <w:rsid w:val="00201BBC"/>
    <w:rsid w:val="002022A3"/>
    <w:rsid w:val="00203D09"/>
    <w:rsid w:val="0020594B"/>
    <w:rsid w:val="002262CD"/>
    <w:rsid w:val="00233C0A"/>
    <w:rsid w:val="00234887"/>
    <w:rsid w:val="0023534A"/>
    <w:rsid w:val="00235E23"/>
    <w:rsid w:val="00247098"/>
    <w:rsid w:val="00250734"/>
    <w:rsid w:val="00254D94"/>
    <w:rsid w:val="00256862"/>
    <w:rsid w:val="00257ABD"/>
    <w:rsid w:val="002932D8"/>
    <w:rsid w:val="00295408"/>
    <w:rsid w:val="002962C4"/>
    <w:rsid w:val="002A0E46"/>
    <w:rsid w:val="002A1B93"/>
    <w:rsid w:val="002B111D"/>
    <w:rsid w:val="002C6491"/>
    <w:rsid w:val="002C67BE"/>
    <w:rsid w:val="002D2B42"/>
    <w:rsid w:val="002D3519"/>
    <w:rsid w:val="002D3FA4"/>
    <w:rsid w:val="002D5B10"/>
    <w:rsid w:val="002E14FE"/>
    <w:rsid w:val="002E3B45"/>
    <w:rsid w:val="002E6C96"/>
    <w:rsid w:val="002E7A4A"/>
    <w:rsid w:val="002F099D"/>
    <w:rsid w:val="00302F61"/>
    <w:rsid w:val="003050D1"/>
    <w:rsid w:val="00305197"/>
    <w:rsid w:val="00311EF3"/>
    <w:rsid w:val="00320570"/>
    <w:rsid w:val="0032357D"/>
    <w:rsid w:val="00354485"/>
    <w:rsid w:val="003553A0"/>
    <w:rsid w:val="0035784A"/>
    <w:rsid w:val="00360D33"/>
    <w:rsid w:val="003651B3"/>
    <w:rsid w:val="003677AE"/>
    <w:rsid w:val="00380DC7"/>
    <w:rsid w:val="00384CEE"/>
    <w:rsid w:val="003902F9"/>
    <w:rsid w:val="00390B18"/>
    <w:rsid w:val="003A0796"/>
    <w:rsid w:val="003A4ED7"/>
    <w:rsid w:val="003A5A91"/>
    <w:rsid w:val="003A7918"/>
    <w:rsid w:val="003B5028"/>
    <w:rsid w:val="003B69BE"/>
    <w:rsid w:val="003C6DF4"/>
    <w:rsid w:val="003C75F2"/>
    <w:rsid w:val="003D08C5"/>
    <w:rsid w:val="003D226D"/>
    <w:rsid w:val="003D72FC"/>
    <w:rsid w:val="003E0AFE"/>
    <w:rsid w:val="003F1564"/>
    <w:rsid w:val="003F465E"/>
    <w:rsid w:val="00410C1E"/>
    <w:rsid w:val="00414A54"/>
    <w:rsid w:val="00416300"/>
    <w:rsid w:val="004276DD"/>
    <w:rsid w:val="004358DD"/>
    <w:rsid w:val="0044407D"/>
    <w:rsid w:val="004460CF"/>
    <w:rsid w:val="00454209"/>
    <w:rsid w:val="00454D4E"/>
    <w:rsid w:val="00461CCC"/>
    <w:rsid w:val="00464633"/>
    <w:rsid w:val="00464D53"/>
    <w:rsid w:val="00473255"/>
    <w:rsid w:val="0047569E"/>
    <w:rsid w:val="004813F8"/>
    <w:rsid w:val="0048412E"/>
    <w:rsid w:val="0049295A"/>
    <w:rsid w:val="00493ACA"/>
    <w:rsid w:val="0049558F"/>
    <w:rsid w:val="004A5C2E"/>
    <w:rsid w:val="004C2C51"/>
    <w:rsid w:val="004C31FD"/>
    <w:rsid w:val="004C3CAF"/>
    <w:rsid w:val="004C6F5B"/>
    <w:rsid w:val="004D5738"/>
    <w:rsid w:val="004E41AF"/>
    <w:rsid w:val="004E5D17"/>
    <w:rsid w:val="004F171A"/>
    <w:rsid w:val="004F4DC3"/>
    <w:rsid w:val="005003AA"/>
    <w:rsid w:val="00512BE3"/>
    <w:rsid w:val="005260F3"/>
    <w:rsid w:val="005323A6"/>
    <w:rsid w:val="00533B3F"/>
    <w:rsid w:val="00534784"/>
    <w:rsid w:val="00542E51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A786E"/>
    <w:rsid w:val="005B3A1B"/>
    <w:rsid w:val="005C74C7"/>
    <w:rsid w:val="005D552D"/>
    <w:rsid w:val="00602EFB"/>
    <w:rsid w:val="00614FF5"/>
    <w:rsid w:val="00630C54"/>
    <w:rsid w:val="00630F4E"/>
    <w:rsid w:val="00630FC4"/>
    <w:rsid w:val="0063375D"/>
    <w:rsid w:val="006407AC"/>
    <w:rsid w:val="0064543A"/>
    <w:rsid w:val="00646B85"/>
    <w:rsid w:val="00653D32"/>
    <w:rsid w:val="00653F81"/>
    <w:rsid w:val="00655337"/>
    <w:rsid w:val="00661DCD"/>
    <w:rsid w:val="00676995"/>
    <w:rsid w:val="00690203"/>
    <w:rsid w:val="006904CF"/>
    <w:rsid w:val="006A2E0B"/>
    <w:rsid w:val="006B3E3C"/>
    <w:rsid w:val="006C0215"/>
    <w:rsid w:val="006C0F66"/>
    <w:rsid w:val="006C49C2"/>
    <w:rsid w:val="006D3383"/>
    <w:rsid w:val="006D61C0"/>
    <w:rsid w:val="006E17ED"/>
    <w:rsid w:val="006E2EE9"/>
    <w:rsid w:val="006E5371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36AA1"/>
    <w:rsid w:val="007422D5"/>
    <w:rsid w:val="00743974"/>
    <w:rsid w:val="0074656D"/>
    <w:rsid w:val="00751A81"/>
    <w:rsid w:val="00751F75"/>
    <w:rsid w:val="0075276A"/>
    <w:rsid w:val="00764270"/>
    <w:rsid w:val="00767C42"/>
    <w:rsid w:val="00773B67"/>
    <w:rsid w:val="00780059"/>
    <w:rsid w:val="00780F66"/>
    <w:rsid w:val="007841F5"/>
    <w:rsid w:val="007B49B6"/>
    <w:rsid w:val="007C083C"/>
    <w:rsid w:val="007C3EBD"/>
    <w:rsid w:val="007E1405"/>
    <w:rsid w:val="007E1CFF"/>
    <w:rsid w:val="007E3016"/>
    <w:rsid w:val="007E3FA8"/>
    <w:rsid w:val="007E7FE9"/>
    <w:rsid w:val="007F1DFB"/>
    <w:rsid w:val="007F4966"/>
    <w:rsid w:val="007F5218"/>
    <w:rsid w:val="007F6B93"/>
    <w:rsid w:val="00801AD0"/>
    <w:rsid w:val="00816A93"/>
    <w:rsid w:val="0084182B"/>
    <w:rsid w:val="00843FC5"/>
    <w:rsid w:val="00844529"/>
    <w:rsid w:val="008510A9"/>
    <w:rsid w:val="00854929"/>
    <w:rsid w:val="008648FB"/>
    <w:rsid w:val="00866743"/>
    <w:rsid w:val="00866974"/>
    <w:rsid w:val="00870A01"/>
    <w:rsid w:val="008819E5"/>
    <w:rsid w:val="00882F33"/>
    <w:rsid w:val="00890558"/>
    <w:rsid w:val="00890719"/>
    <w:rsid w:val="008A2853"/>
    <w:rsid w:val="008A3CCE"/>
    <w:rsid w:val="008B18F7"/>
    <w:rsid w:val="008B4426"/>
    <w:rsid w:val="008B62B9"/>
    <w:rsid w:val="008C1A16"/>
    <w:rsid w:val="008C5ED9"/>
    <w:rsid w:val="008E1BFB"/>
    <w:rsid w:val="008E2846"/>
    <w:rsid w:val="008E3A90"/>
    <w:rsid w:val="008F544C"/>
    <w:rsid w:val="00901A19"/>
    <w:rsid w:val="00905573"/>
    <w:rsid w:val="00907D3E"/>
    <w:rsid w:val="009254A3"/>
    <w:rsid w:val="009307F7"/>
    <w:rsid w:val="00932D6F"/>
    <w:rsid w:val="00937F41"/>
    <w:rsid w:val="00940687"/>
    <w:rsid w:val="00942F4C"/>
    <w:rsid w:val="00945430"/>
    <w:rsid w:val="0094773B"/>
    <w:rsid w:val="00982A0E"/>
    <w:rsid w:val="00982F3A"/>
    <w:rsid w:val="0098344F"/>
    <w:rsid w:val="00984136"/>
    <w:rsid w:val="00997229"/>
    <w:rsid w:val="009A5FE9"/>
    <w:rsid w:val="009B2778"/>
    <w:rsid w:val="009B45F4"/>
    <w:rsid w:val="009C36B2"/>
    <w:rsid w:val="009D41E0"/>
    <w:rsid w:val="009D6463"/>
    <w:rsid w:val="009D78FA"/>
    <w:rsid w:val="009E351C"/>
    <w:rsid w:val="009E57CD"/>
    <w:rsid w:val="009F7C32"/>
    <w:rsid w:val="00A01DFC"/>
    <w:rsid w:val="00A0399A"/>
    <w:rsid w:val="00A039C1"/>
    <w:rsid w:val="00A16A1F"/>
    <w:rsid w:val="00A1731D"/>
    <w:rsid w:val="00A37F6E"/>
    <w:rsid w:val="00A51D84"/>
    <w:rsid w:val="00A55F36"/>
    <w:rsid w:val="00A77131"/>
    <w:rsid w:val="00A8666F"/>
    <w:rsid w:val="00A9178C"/>
    <w:rsid w:val="00A933D2"/>
    <w:rsid w:val="00A97390"/>
    <w:rsid w:val="00AA080C"/>
    <w:rsid w:val="00AA26AF"/>
    <w:rsid w:val="00AA4264"/>
    <w:rsid w:val="00AA74AD"/>
    <w:rsid w:val="00AB3F1E"/>
    <w:rsid w:val="00AC5057"/>
    <w:rsid w:val="00AC62D7"/>
    <w:rsid w:val="00AD2548"/>
    <w:rsid w:val="00AD38EC"/>
    <w:rsid w:val="00AD669F"/>
    <w:rsid w:val="00AD6A82"/>
    <w:rsid w:val="00AE3BA1"/>
    <w:rsid w:val="00AF0DD0"/>
    <w:rsid w:val="00AF23F0"/>
    <w:rsid w:val="00AF65ED"/>
    <w:rsid w:val="00AF79C3"/>
    <w:rsid w:val="00B033D5"/>
    <w:rsid w:val="00B04AB9"/>
    <w:rsid w:val="00B20676"/>
    <w:rsid w:val="00B315FE"/>
    <w:rsid w:val="00B620BF"/>
    <w:rsid w:val="00B64DB3"/>
    <w:rsid w:val="00B66FF0"/>
    <w:rsid w:val="00B755B1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079D"/>
    <w:rsid w:val="00BC6ED2"/>
    <w:rsid w:val="00BD3EAD"/>
    <w:rsid w:val="00BD4D78"/>
    <w:rsid w:val="00BD7CBE"/>
    <w:rsid w:val="00BE2A40"/>
    <w:rsid w:val="00C04CBC"/>
    <w:rsid w:val="00C106F3"/>
    <w:rsid w:val="00C10AFB"/>
    <w:rsid w:val="00C214EE"/>
    <w:rsid w:val="00C22AB1"/>
    <w:rsid w:val="00C332AE"/>
    <w:rsid w:val="00C33806"/>
    <w:rsid w:val="00C62CFD"/>
    <w:rsid w:val="00C62EB0"/>
    <w:rsid w:val="00C7040A"/>
    <w:rsid w:val="00C95C4A"/>
    <w:rsid w:val="00C97286"/>
    <w:rsid w:val="00CA56C9"/>
    <w:rsid w:val="00CB60C7"/>
    <w:rsid w:val="00CB762D"/>
    <w:rsid w:val="00CC1013"/>
    <w:rsid w:val="00CD0384"/>
    <w:rsid w:val="00CD5997"/>
    <w:rsid w:val="00CD7F5E"/>
    <w:rsid w:val="00CF143C"/>
    <w:rsid w:val="00D15EAE"/>
    <w:rsid w:val="00D3519D"/>
    <w:rsid w:val="00D40EE9"/>
    <w:rsid w:val="00D42985"/>
    <w:rsid w:val="00D475DD"/>
    <w:rsid w:val="00D54110"/>
    <w:rsid w:val="00D67E40"/>
    <w:rsid w:val="00D8580E"/>
    <w:rsid w:val="00D874FF"/>
    <w:rsid w:val="00D87832"/>
    <w:rsid w:val="00DA6164"/>
    <w:rsid w:val="00DB50F7"/>
    <w:rsid w:val="00DC07B9"/>
    <w:rsid w:val="00DC6867"/>
    <w:rsid w:val="00DD0E4D"/>
    <w:rsid w:val="00DD1117"/>
    <w:rsid w:val="00DE1339"/>
    <w:rsid w:val="00DE4ABC"/>
    <w:rsid w:val="00DE6D2E"/>
    <w:rsid w:val="00E01F0B"/>
    <w:rsid w:val="00E06501"/>
    <w:rsid w:val="00E07C53"/>
    <w:rsid w:val="00E14538"/>
    <w:rsid w:val="00E14F6D"/>
    <w:rsid w:val="00E2638B"/>
    <w:rsid w:val="00E273F4"/>
    <w:rsid w:val="00E3214C"/>
    <w:rsid w:val="00E34AA2"/>
    <w:rsid w:val="00E5214D"/>
    <w:rsid w:val="00E674D8"/>
    <w:rsid w:val="00E67891"/>
    <w:rsid w:val="00E71F10"/>
    <w:rsid w:val="00E8541A"/>
    <w:rsid w:val="00E92990"/>
    <w:rsid w:val="00E942A8"/>
    <w:rsid w:val="00E96546"/>
    <w:rsid w:val="00EA08DA"/>
    <w:rsid w:val="00EA5BB4"/>
    <w:rsid w:val="00EB0919"/>
    <w:rsid w:val="00ED62B5"/>
    <w:rsid w:val="00EE05F1"/>
    <w:rsid w:val="00EF168D"/>
    <w:rsid w:val="00EF6966"/>
    <w:rsid w:val="00F17D8D"/>
    <w:rsid w:val="00F25725"/>
    <w:rsid w:val="00F25B82"/>
    <w:rsid w:val="00F2756A"/>
    <w:rsid w:val="00F306ED"/>
    <w:rsid w:val="00F5014C"/>
    <w:rsid w:val="00F61C7A"/>
    <w:rsid w:val="00F8032E"/>
    <w:rsid w:val="00F8061E"/>
    <w:rsid w:val="00F82E19"/>
    <w:rsid w:val="00F91635"/>
    <w:rsid w:val="00F975C2"/>
    <w:rsid w:val="00FA15A5"/>
    <w:rsid w:val="00FB1644"/>
    <w:rsid w:val="00FB19AB"/>
    <w:rsid w:val="00FB5950"/>
    <w:rsid w:val="00FB618C"/>
    <w:rsid w:val="00FD4B3A"/>
    <w:rsid w:val="00FD5739"/>
    <w:rsid w:val="00FE3EDE"/>
    <w:rsid w:val="00FF1B14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844529"/>
    <w:pPr>
      <w:ind w:firstLine="709"/>
      <w:jc w:val="both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844529"/>
  </w:style>
  <w:style w:type="character" w:styleId="ac">
    <w:name w:val="page number"/>
    <w:basedOn w:val="a0"/>
    <w:rsid w:val="00882F33"/>
  </w:style>
  <w:style w:type="paragraph" w:styleId="ad">
    <w:name w:val="Balloon Text"/>
    <w:basedOn w:val="a"/>
    <w:link w:val="ae"/>
    <w:rsid w:val="00DC07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C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210B-558E-4F83-8CC1-4D24614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12952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20</cp:revision>
  <cp:lastPrinted>2023-07-04T11:49:00Z</cp:lastPrinted>
  <dcterms:created xsi:type="dcterms:W3CDTF">2023-07-04T11:25:00Z</dcterms:created>
  <dcterms:modified xsi:type="dcterms:W3CDTF">2024-07-03T08:11:00Z</dcterms:modified>
</cp:coreProperties>
</file>