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C" w:rsidRPr="00B25981" w:rsidRDefault="0096644C" w:rsidP="0096644C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2E053845" wp14:editId="194C7F1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4C" w:rsidRDefault="0096644C" w:rsidP="0096644C">
      <w:pPr>
        <w:pStyle w:val="af7"/>
        <w:jc w:val="center"/>
        <w:rPr>
          <w:sz w:val="28"/>
          <w:szCs w:val="28"/>
        </w:rPr>
      </w:pP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6278B9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6644C" w:rsidRPr="006278B9" w:rsidRDefault="0096644C" w:rsidP="0096644C">
      <w:pPr>
        <w:pStyle w:val="af7"/>
        <w:rPr>
          <w:rFonts w:ascii="Times New Roman" w:hAnsi="Times New Roman"/>
          <w:b/>
          <w:sz w:val="28"/>
          <w:szCs w:val="28"/>
        </w:rPr>
      </w:pPr>
      <w:r w:rsidRPr="00BC4A83">
        <w:rPr>
          <w:rFonts w:ascii="Times New Roman" w:hAnsi="Times New Roman"/>
          <w:b/>
          <w:color w:val="C00000"/>
          <w:sz w:val="28"/>
          <w:szCs w:val="28"/>
        </w:rPr>
        <w:t>19.10.2023                                               № 123</w:t>
      </w:r>
      <w:r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Pr="006278B9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proofErr w:type="spellStart"/>
      <w:r w:rsidRPr="006278B9">
        <w:rPr>
          <w:rFonts w:ascii="Times New Roman" w:hAnsi="Times New Roman"/>
          <w:b/>
          <w:sz w:val="28"/>
          <w:szCs w:val="28"/>
        </w:rPr>
        <w:t>с.Кормовое</w:t>
      </w:r>
      <w:proofErr w:type="spellEnd"/>
    </w:p>
    <w:p w:rsidR="0096644C" w:rsidRPr="006278B9" w:rsidRDefault="0096644C" w:rsidP="0096644C">
      <w:pPr>
        <w:rPr>
          <w:b/>
          <w:bCs/>
          <w:sz w:val="28"/>
          <w:szCs w:val="28"/>
        </w:rPr>
      </w:pP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Об утверждении Порядка учета посещаемости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мероприятий в сфере культуры, проводимых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муниципальными культурно-досуговыми </w:t>
      </w:r>
    </w:p>
    <w:p w:rsidR="0096644C" w:rsidRDefault="0096644C" w:rsidP="0096644C">
      <w:pPr>
        <w:jc w:val="both"/>
        <w:rPr>
          <w:sz w:val="28"/>
        </w:rPr>
      </w:pPr>
      <w:r>
        <w:rPr>
          <w:b/>
          <w:sz w:val="28"/>
        </w:rPr>
        <w:t xml:space="preserve">учреждениями </w:t>
      </w:r>
      <w:proofErr w:type="spellStart"/>
      <w:r>
        <w:rPr>
          <w:b/>
          <w:sz w:val="28"/>
        </w:rPr>
        <w:t>Кормовского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96644C" w:rsidRPr="00BC4A83" w:rsidRDefault="0096644C" w:rsidP="0096644C">
      <w:pPr>
        <w:ind w:firstLine="709"/>
        <w:jc w:val="both"/>
      </w:pPr>
    </w:p>
    <w:p w:rsidR="0096644C" w:rsidRPr="00BC4A83" w:rsidRDefault="0096644C" w:rsidP="0096644C">
      <w:pPr>
        <w:ind w:firstLine="709"/>
        <w:jc w:val="both"/>
      </w:pPr>
      <w:r w:rsidRPr="00BC4A83">
        <w:t>В целях реализации Указа Президента Российской Федерации 21.07.2020 № 474  «О национальных целях развития Российской Федерации на период до 2030 года», постановления Правительства Ростовской области от 26.12.2018 № 864 «Об утверждении Стратегии социально-экономического развития Ростовской области на период до 2030 года», постановления Правительства Ростовской области от 17.10.2018 № 653 «Об утверждении государственной программы Ростовской области «Развитие культуры и туризма», приказа Министерства культуры Ростовской области от 31.10.2023 № 23/01-01/340 «Об утверждении методических рекомендаций о порядке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 в сфере культуры, организуемых культурно-досуговыми учреждениями Ростовской области», </w:t>
      </w:r>
    </w:p>
    <w:p w:rsidR="0096644C" w:rsidRPr="00BC4A83" w:rsidRDefault="0096644C" w:rsidP="0096644C">
      <w:pPr>
        <w:tabs>
          <w:tab w:val="left" w:pos="0"/>
        </w:tabs>
        <w:ind w:firstLine="851"/>
        <w:jc w:val="both"/>
      </w:pP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  <w:r w:rsidRPr="00BC4A83">
        <w:rPr>
          <w:b/>
        </w:rPr>
        <w:t>ПОСТАНОВЛЯЮ:</w:t>
      </w: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</w:p>
    <w:p w:rsidR="0096644C" w:rsidRPr="00BC4A83" w:rsidRDefault="0096644C" w:rsidP="0096644C">
      <w:pPr>
        <w:numPr>
          <w:ilvl w:val="0"/>
          <w:numId w:val="6"/>
        </w:numPr>
        <w:ind w:left="0" w:firstLine="426"/>
        <w:jc w:val="both"/>
      </w:pPr>
      <w:r w:rsidRPr="00BC4A83">
        <w:t xml:space="preserve"> Утвердить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культурно-досуговыми учреждениями </w:t>
      </w:r>
      <w:proofErr w:type="spellStart"/>
      <w:r w:rsidRPr="00BC4A83">
        <w:rPr>
          <w:spacing w:val="-13"/>
        </w:rPr>
        <w:t>Кормовского</w:t>
      </w:r>
      <w:proofErr w:type="spellEnd"/>
      <w:r w:rsidRPr="00BC4A83">
        <w:rPr>
          <w:spacing w:val="-13"/>
        </w:rPr>
        <w:t xml:space="preserve"> сельского поселения</w:t>
      </w:r>
      <w:r w:rsidRPr="00BC4A83">
        <w:t xml:space="preserve"> согласно приложению. 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jc w:val="both"/>
      </w:pPr>
      <w:r w:rsidRPr="00BC4A83">
        <w:t>Настоящее постановление подлежит официальному обнародованию.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BC4A83">
        <w:t>Контроль за исполнением данного постановления оставляю за собой.</w:t>
      </w:r>
    </w:p>
    <w:p w:rsidR="0096644C" w:rsidRPr="00BC4A83" w:rsidRDefault="0096644C" w:rsidP="0096644C">
      <w:pPr>
        <w:tabs>
          <w:tab w:val="left" w:pos="0"/>
        </w:tabs>
        <w:jc w:val="both"/>
      </w:pPr>
      <w:r w:rsidRPr="00BC4A83">
        <w:rPr>
          <w:spacing w:val="-5"/>
        </w:rPr>
        <w:t xml:space="preserve"> </w:t>
      </w:r>
    </w:p>
    <w:p w:rsidR="0096644C" w:rsidRDefault="0096644C" w:rsidP="0096644C">
      <w:pPr>
        <w:jc w:val="right"/>
      </w:pPr>
    </w:p>
    <w:p w:rsidR="0096644C" w:rsidRPr="00BC4A83" w:rsidRDefault="0096644C" w:rsidP="0096644C">
      <w:pPr>
        <w:ind w:right="28"/>
        <w:jc w:val="both"/>
        <w:rPr>
          <w:b/>
        </w:rPr>
      </w:pPr>
      <w:r w:rsidRPr="00BC4A83">
        <w:rPr>
          <w:b/>
        </w:rPr>
        <w:t>Глава Администрации</w:t>
      </w:r>
    </w:p>
    <w:p w:rsidR="0096644C" w:rsidRPr="00BC4A83" w:rsidRDefault="0096644C" w:rsidP="0096644C">
      <w:pPr>
        <w:ind w:right="28"/>
      </w:pPr>
      <w:proofErr w:type="spellStart"/>
      <w:r w:rsidRPr="00BC4A83">
        <w:rPr>
          <w:b/>
        </w:rPr>
        <w:t>Кормовского</w:t>
      </w:r>
      <w:proofErr w:type="spellEnd"/>
      <w:r w:rsidRPr="00BC4A83">
        <w:rPr>
          <w:b/>
        </w:rPr>
        <w:t xml:space="preserve"> сельского поселения                                       </w:t>
      </w:r>
      <w:proofErr w:type="spellStart"/>
      <w:r w:rsidRPr="00BC4A83">
        <w:rPr>
          <w:b/>
        </w:rPr>
        <w:t>В.В.Сикаренко</w:t>
      </w:r>
      <w:proofErr w:type="spellEnd"/>
    </w:p>
    <w:p w:rsidR="0096644C" w:rsidRPr="00BC4A83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lastRenderedPageBreak/>
        <w:t>Приложение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к постановлению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Администрации</w:t>
      </w:r>
    </w:p>
    <w:p w:rsidR="0096644C" w:rsidRPr="00BC4A83" w:rsidRDefault="0096644C" w:rsidP="0096644C">
      <w:pPr>
        <w:ind w:right="29"/>
        <w:jc w:val="right"/>
        <w:rPr>
          <w:szCs w:val="22"/>
        </w:rPr>
      </w:pPr>
      <w:r w:rsidRPr="00BC4A83">
        <w:rPr>
          <w:szCs w:val="22"/>
        </w:rPr>
        <w:t>                                                                                             </w:t>
      </w:r>
      <w:proofErr w:type="spellStart"/>
      <w:r>
        <w:rPr>
          <w:szCs w:val="22"/>
        </w:rPr>
        <w:t>Кормовского</w:t>
      </w:r>
      <w:proofErr w:type="spellEnd"/>
      <w:r>
        <w:rPr>
          <w:szCs w:val="22"/>
        </w:rPr>
        <w:t xml:space="preserve"> сельского поселения</w:t>
      </w: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t>от 00.00.00 № 00 </w:t>
      </w:r>
    </w:p>
    <w:p w:rsidR="0096644C" w:rsidRDefault="0096644C" w:rsidP="0096644C">
      <w:pPr>
        <w:pStyle w:val="ad"/>
        <w:ind w:left="360"/>
        <w:jc w:val="right"/>
        <w:rPr>
          <w:b/>
          <w:sz w:val="28"/>
        </w:rPr>
      </w:pPr>
    </w:p>
    <w:p w:rsidR="0096644C" w:rsidRPr="00BC4A83" w:rsidRDefault="0096644C" w:rsidP="0096644C">
      <w:pPr>
        <w:pStyle w:val="ad"/>
        <w:ind w:left="360"/>
        <w:jc w:val="right"/>
        <w:rPr>
          <w:b/>
        </w:rPr>
      </w:pP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ПОРЯДОК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>учета посещаемости</w:t>
      </w:r>
      <w:r w:rsidRPr="0096644C">
        <w:rPr>
          <w:b/>
          <w:spacing w:val="-16"/>
        </w:rPr>
        <w:t xml:space="preserve"> </w:t>
      </w:r>
      <w:r w:rsidRPr="0096644C">
        <w:rPr>
          <w:b/>
        </w:rPr>
        <w:t>мероприятий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в сфере культуры, проводимых муниципальными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культурно-досуговыми учреждениями </w:t>
      </w:r>
      <w:proofErr w:type="spellStart"/>
      <w:r w:rsidRPr="0096644C">
        <w:rPr>
          <w:b/>
          <w:spacing w:val="-13"/>
        </w:rPr>
        <w:t>Кормовского</w:t>
      </w:r>
      <w:proofErr w:type="spellEnd"/>
      <w:r w:rsidRPr="0096644C">
        <w:rPr>
          <w:b/>
          <w:spacing w:val="-13"/>
        </w:rPr>
        <w:t xml:space="preserve"> сельского поселения</w:t>
      </w:r>
      <w:r w:rsidRPr="0096644C">
        <w:rPr>
          <w:b/>
        </w:rPr>
        <w:t xml:space="preserve"> 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</w:p>
    <w:p w:rsidR="0096644C" w:rsidRPr="00BC4A83" w:rsidRDefault="0096644C" w:rsidP="0096644C">
      <w:pPr>
        <w:pStyle w:val="ad"/>
        <w:numPr>
          <w:ilvl w:val="0"/>
          <w:numId w:val="7"/>
        </w:numPr>
        <w:spacing w:line="252" w:lineRule="auto"/>
        <w:contextualSpacing/>
        <w:jc w:val="center"/>
      </w:pPr>
      <w:r w:rsidRPr="00BC4A83">
        <w:t>Общие положения</w:t>
      </w:r>
    </w:p>
    <w:p w:rsidR="0096644C" w:rsidRPr="00BC4A83" w:rsidRDefault="0096644C" w:rsidP="0096644C">
      <w:pPr>
        <w:pStyle w:val="ad"/>
        <w:ind w:left="0"/>
      </w:pP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Настоящий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культурно-досуговыми учреждениями </w:t>
      </w:r>
      <w:proofErr w:type="spellStart"/>
      <w:r>
        <w:rPr>
          <w:spacing w:val="-13"/>
        </w:rPr>
        <w:t>Кормовского</w:t>
      </w:r>
      <w:proofErr w:type="spellEnd"/>
      <w:r>
        <w:rPr>
          <w:spacing w:val="-13"/>
        </w:rPr>
        <w:t xml:space="preserve"> сельского поселения</w:t>
      </w:r>
      <w:r w:rsidRPr="00BC4A83">
        <w:t xml:space="preserve"> (далее - Порядок) разработан в целях обеспечения единообразного подхода к подсчету количества посещений при проведении мероприятий в сфере культуры, проводимых муниципальными культурно-досуговыми учреждениями </w:t>
      </w:r>
      <w:proofErr w:type="spellStart"/>
      <w:r>
        <w:t>Кормовского</w:t>
      </w:r>
      <w:proofErr w:type="spellEnd"/>
      <w:r>
        <w:t xml:space="preserve"> сельского поселения</w:t>
      </w:r>
      <w:r w:rsidRPr="00BC4A83">
        <w:t xml:space="preserve"> (далее - Учреждения).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Настоящий Порядок применяется в работе Учреждениями, оказывающими услуги или работы посредством проведения следующих культурно-массовых мероприятий: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BC4A83">
        <w:t>Культурно-досуговые мероприятия;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BC4A83">
        <w:t>Информационно-просветительские мероприятия.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Учреждения вправе оказывать населению услуги или работы в области культуры на платной, частично платной и бесплатной основах. Оказание населению услуг на платной, частично платной и бесплатной основах производится как за наличный, так и безналичный расчет.</w:t>
      </w:r>
    </w:p>
    <w:p w:rsidR="0096644C" w:rsidRPr="00BC4A83" w:rsidRDefault="0096644C" w:rsidP="0096644C">
      <w:pPr>
        <w:pStyle w:val="ad"/>
        <w:ind w:left="0"/>
        <w:jc w:val="both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firstLine="0"/>
        <w:contextualSpacing/>
        <w:jc w:val="center"/>
        <w:outlineLvl w:val="1"/>
        <w:rPr>
          <w:b/>
        </w:rPr>
      </w:pPr>
      <w:r w:rsidRPr="0096644C">
        <w:rPr>
          <w:b/>
        </w:rPr>
        <w:t xml:space="preserve">Учет посещаемости мероприятий в сфере культуры </w:t>
      </w:r>
    </w:p>
    <w:p w:rsidR="0096644C" w:rsidRPr="0096644C" w:rsidRDefault="0096644C" w:rsidP="0096644C">
      <w:pPr>
        <w:pStyle w:val="ad"/>
        <w:ind w:left="0"/>
        <w:jc w:val="center"/>
        <w:outlineLvl w:val="1"/>
        <w:rPr>
          <w:b/>
        </w:rPr>
      </w:pPr>
      <w:r w:rsidRPr="0096644C">
        <w:rPr>
          <w:b/>
        </w:rPr>
        <w:t>в рамках оказания услуг или работ</w:t>
      </w:r>
    </w:p>
    <w:p w:rsidR="0096644C" w:rsidRPr="00BC4A83" w:rsidRDefault="0096644C" w:rsidP="0096644C">
      <w:pPr>
        <w:pStyle w:val="ad"/>
        <w:ind w:left="0"/>
        <w:jc w:val="center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rPr>
          <w:highlight w:val="white"/>
        </w:rPr>
        <w:t xml:space="preserve">Учет посещаемости мероприятий в сфере культуры в рамках оказания услуг или работ производится в соответствующих пунктах журнала учета работы учреждения культурно-досугового типа, согласно приложению № 1 к настоящему Порядку.  </w:t>
      </w:r>
      <w:r w:rsidRPr="00BC4A83">
        <w:t xml:space="preserve"> </w:t>
      </w:r>
    </w:p>
    <w:p w:rsidR="0096644C" w:rsidRPr="00BC4A83" w:rsidRDefault="0096644C" w:rsidP="0096644C">
      <w:pPr>
        <w:pStyle w:val="ad"/>
        <w:ind w:left="0" w:right="-2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</w:t>
      </w:r>
    </w:p>
    <w:p w:rsidR="0096644C" w:rsidRPr="0096644C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96644C">
        <w:rPr>
          <w:b/>
        </w:rPr>
        <w:t>услуг или работ на платной и частично платной основах за наличный расчет и (или) с использованием платежных карт и онлайн-платежей</w:t>
      </w:r>
    </w:p>
    <w:p w:rsidR="0096644C" w:rsidRPr="00BC4A83" w:rsidRDefault="0096644C" w:rsidP="0096644C">
      <w:pPr>
        <w:pStyle w:val="ad"/>
        <w:ind w:left="502" w:right="-2"/>
        <w:jc w:val="center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t>Учреждения, оказывающие услуги или работы на платной и частично платной основах за наличный расчет и (или) с использованием платежных карт и онлайн-платежей, руководствуются Федеральным законом от 22.05.2003 № 54-ФЗ «О применении контрольно-кассовой техники при осуществлении расчетов в Российской Федерации», Постановлением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вправе не применять контрольно-кассовую технику при условии выдачи покупателю по его требованию документа, подтверждающего факт осуществления расчета между организацией или индивидуальным предпринимателем и покупателем».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lastRenderedPageBreak/>
        <w:t xml:space="preserve">Учреждения выдают населению бланки строгой отчетности при оказании услуг или работ по форме, утвержденной приказом Министерства культуры Российской Федерации </w:t>
      </w:r>
      <w:r w:rsidRPr="00BC4A83">
        <w:rPr>
          <w:highlight w:val="white"/>
        </w:rPr>
        <w:t xml:space="preserve">от </w:t>
      </w:r>
      <w:r w:rsidRPr="00BC4A83">
        <w:t>29.06.2020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отчетности».</w:t>
      </w:r>
    </w:p>
    <w:p w:rsidR="0096644C" w:rsidRPr="00BC4A83" w:rsidRDefault="0096644C" w:rsidP="0096644C">
      <w:pPr>
        <w:pStyle w:val="ad"/>
        <w:ind w:left="0" w:right="-2" w:firstLine="567"/>
        <w:jc w:val="both"/>
        <w:outlineLvl w:val="1"/>
        <w:rPr>
          <w:highlight w:val="white"/>
        </w:rPr>
      </w:pPr>
      <w:r w:rsidRPr="00BC4A83">
        <w:rPr>
          <w:highlight w:val="white"/>
        </w:rPr>
        <w:t xml:space="preserve">3.3.  </w:t>
      </w:r>
      <w:r w:rsidRPr="00BC4A83">
        <w:rPr>
          <w:highlight w:val="white"/>
        </w:rPr>
        <w:tab/>
      </w: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основах за наличный расчет и (или) с использованием платежных карт и онлайн-платежей в отчетном периоде осуществляется на основании реализованных билетов, выданных льготных билетов, билетов с пометкой «БЕСПЛАТНО» или «00 рублей 00 копеек» и пригласительных билетов, количество которых фиксируется в </w:t>
      </w:r>
      <w:r w:rsidRPr="00BC4A83">
        <w:rPr>
          <w:highlight w:val="white"/>
        </w:rPr>
        <w:t xml:space="preserve">соответствующих пунктах журнала </w:t>
      </w:r>
      <w:r w:rsidRPr="00BC4A83">
        <w:t xml:space="preserve">учета </w:t>
      </w:r>
      <w:r w:rsidRPr="00BC4A83">
        <w:rPr>
          <w:highlight w:val="white"/>
        </w:rPr>
        <w:t xml:space="preserve">работы культурно-досугового учреждения. </w:t>
      </w:r>
    </w:p>
    <w:p w:rsidR="0096644C" w:rsidRPr="00BC4A83" w:rsidRDefault="0096644C" w:rsidP="0096644C">
      <w:pPr>
        <w:pStyle w:val="ad"/>
        <w:ind w:left="142" w:right="567" w:firstLine="567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bookmarkStart w:id="0" w:name="_GoBack"/>
      <w:r w:rsidRPr="0096644C">
        <w:rPr>
          <w:b/>
        </w:rPr>
        <w:t xml:space="preserve">Учет посещаемости мероприятий в сфере культуры в рамках оказания услуг или работ на платной и частично платной основе, оплата которых производится путем безналичного расчета </w:t>
      </w:r>
    </w:p>
    <w:bookmarkEnd w:id="0"/>
    <w:p w:rsidR="0096644C" w:rsidRPr="00BC4A83" w:rsidRDefault="0096644C" w:rsidP="0096644C">
      <w:pPr>
        <w:pStyle w:val="ad"/>
        <w:ind w:left="502" w:right="-2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Учреждения, оказывающие услуги или работы на платной и частично платной основе, оплата которых производится путем безналичного расчета, осуществляют денежные расчеты на основании заключаемых договоров о возмездном оказании услуг.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Заключение договоров о возмездном оказании услуг осуществляется в соответствии с гражданским кодексом и производится Учреждениями самостоятельно.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расчета, осуществляется на основании информации, указанной в акте о возмездном оказании услуг, согласно </w:t>
      </w:r>
      <w:r w:rsidRPr="00BC4A83">
        <w:rPr>
          <w:highlight w:val="white"/>
        </w:rPr>
        <w:t>приложению № 2 к настоящему Порядку</w:t>
      </w:r>
      <w:r w:rsidRPr="00BC4A83">
        <w:t>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 за отчетный период должен осуществляться Учреждениями на основе подсчета общего количества потребителей, указанного в актах о возмездном оказании услуг в отчетном периоде, данные о которых должны быть отражены в </w:t>
      </w:r>
      <w:r w:rsidRPr="00BC4A83">
        <w:rPr>
          <w:highlight w:val="white"/>
        </w:rPr>
        <w:t>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>работы культурно-досугового учреждения.</w:t>
      </w:r>
    </w:p>
    <w:p w:rsidR="0096644C" w:rsidRPr="00BC4A83" w:rsidRDefault="0096644C" w:rsidP="0096644C">
      <w:pPr>
        <w:pStyle w:val="ad"/>
        <w:ind w:left="709" w:right="-2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 услуг или работ на бесплатной основе</w:t>
      </w:r>
    </w:p>
    <w:p w:rsidR="0096644C" w:rsidRPr="00BC4A83" w:rsidRDefault="0096644C" w:rsidP="0096644C">
      <w:pPr>
        <w:pStyle w:val="ad"/>
        <w:ind w:left="709" w:right="-2"/>
        <w:outlineLvl w:val="1"/>
      </w:pPr>
    </w:p>
    <w:p w:rsidR="0096644C" w:rsidRPr="00BC4A83" w:rsidRDefault="0096644C" w:rsidP="0096644C">
      <w:pPr>
        <w:ind w:right="-2" w:firstLine="567"/>
        <w:jc w:val="both"/>
        <w:outlineLvl w:val="1"/>
      </w:pPr>
      <w:r w:rsidRPr="00BC4A83">
        <w:t>5.1. Учреждения, оказывающие услуги или работы по проведению культурно-массовых мероприятий на бесплатной основе на собственных площадках, на выездах и гастролях оформляют Акт о проведении мероприятия.</w:t>
      </w:r>
    </w:p>
    <w:p w:rsidR="0096644C" w:rsidRPr="00BC4A83" w:rsidRDefault="0096644C" w:rsidP="0096644C">
      <w:pPr>
        <w:pStyle w:val="ad"/>
        <w:ind w:left="0" w:right="-2" w:firstLine="709"/>
        <w:jc w:val="both"/>
        <w:outlineLvl w:val="1"/>
      </w:pPr>
      <w:r w:rsidRPr="00BC4A83">
        <w:t>Акт о проведении мероприятия разрабатывается Учреждениями самостоятельно на основе типовой формы, согласно п</w:t>
      </w:r>
      <w:r w:rsidRPr="00BC4A83">
        <w:rPr>
          <w:highlight w:val="white"/>
        </w:rPr>
        <w:t xml:space="preserve">риложению № 3 к настоящему Порядку. </w:t>
      </w:r>
    </w:p>
    <w:p w:rsidR="0096644C" w:rsidRPr="00BC4A83" w:rsidRDefault="0096644C" w:rsidP="0096644C">
      <w:pPr>
        <w:pStyle w:val="ad"/>
        <w:ind w:left="0" w:right="-2" w:firstLine="709"/>
        <w:jc w:val="both"/>
        <w:outlineLvl w:val="1"/>
      </w:pPr>
      <w:r w:rsidRPr="00BC4A83">
        <w:t>В случае если услуга или работа по проведению культурно-массового мероприятия оказывается вне собственной стационарной площадки (на других стационарных площадках населенного пункта и выездах за пределы населенного пункта), Акт составляется на основе сведений, представленных в устном или письменном виде от организации, на базе которой оказывалась услуга или работа.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услуг, работ на бесплатной основе должен фиксироваться </w:t>
      </w:r>
      <w:r w:rsidRPr="00BC4A83">
        <w:rPr>
          <w:highlight w:val="white"/>
        </w:rPr>
        <w:t>в 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 xml:space="preserve">работы культурно-досугового учреждения, согласно </w:t>
      </w:r>
      <w:r w:rsidRPr="00BC4A83">
        <w:t>Актов о проведении мероприятий, относящихся к отчетному периоду</w:t>
      </w:r>
      <w:r w:rsidRPr="00BC4A83">
        <w:rPr>
          <w:highlight w:val="white"/>
        </w:rPr>
        <w:t>.</w:t>
      </w:r>
      <w:r w:rsidRPr="00BC4A83">
        <w:t xml:space="preserve">  </w:t>
      </w:r>
    </w:p>
    <w:p w:rsidR="0096644C" w:rsidRPr="00BC4A83" w:rsidRDefault="0096644C" w:rsidP="0096644C">
      <w:pPr>
        <w:pStyle w:val="ad"/>
        <w:ind w:left="0" w:right="567" w:firstLine="709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lastRenderedPageBreak/>
        <w:t>Учет посещаемости мероприятий в сфере культуры в рамках оказания услуг или работ на бесплатной основе на открытых площадках</w:t>
      </w:r>
    </w:p>
    <w:p w:rsidR="0096644C" w:rsidRPr="00BC4A83" w:rsidRDefault="0096644C" w:rsidP="0096644C">
      <w:pPr>
        <w:pStyle w:val="ad"/>
        <w:ind w:left="502" w:right="-2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 Под открытыми площадками понимаются: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ind w:left="0" w:firstLine="709"/>
        <w:contextualSpacing/>
        <w:jc w:val="both"/>
      </w:pPr>
      <w:r w:rsidRPr="00BC4A83">
        <w:t xml:space="preserve">Общественно-административные площади: центральные площади для демонстраций, парадов и широких общественных собраний; 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0" w:firstLine="709"/>
        <w:contextualSpacing/>
        <w:jc w:val="both"/>
      </w:pPr>
      <w:r w:rsidRPr="00BC4A83">
        <w:t>Площади перед крупными общественными зданиями и сооружениями массового посещения: домами (дворцом) культуры, стадионами, парками культуры и отдыха и иными учреждениями;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Площади торговых центров и рынков;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Площади с расположением на них общественных и культурно-бытовых зданий (ресторанов, кафе и иных зданий);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Территории вне населенных пунктов: на открытых, природных ландшафтах, исторических местах, историко-культурных заповедниках;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Иные площадки, не являющиеся зданиями, на которых проводится</w:t>
      </w:r>
      <w:r w:rsidRPr="00BC4A83">
        <w:br/>
        <w:t>мероприятие.</w:t>
      </w:r>
    </w:p>
    <w:p w:rsidR="0096644C" w:rsidRPr="00BC4A83" w:rsidRDefault="0096644C" w:rsidP="0096644C">
      <w:pPr>
        <w:pStyle w:val="ad"/>
        <w:widowControl w:val="0"/>
        <w:numPr>
          <w:ilvl w:val="1"/>
          <w:numId w:val="7"/>
        </w:numPr>
        <w:tabs>
          <w:tab w:val="left" w:pos="1210"/>
        </w:tabs>
        <w:ind w:left="0" w:right="14" w:firstLine="851"/>
        <w:contextualSpacing/>
        <w:jc w:val="both"/>
        <w:rPr>
          <w:spacing w:val="-1"/>
        </w:rPr>
      </w:pPr>
      <w:r w:rsidRPr="00BC4A83">
        <w:t>Учреждения, оказывающие услуги или работы на бесплатной основе на открытых площадках в форме культурно-массовых мероприятий, оформляют Акт о проведении мероприятия, согласно приложения № 3 к настоящему Порядку.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Учет посещаемости культурно-массовых мероприятий в сфере культуры в рамках оказания услуг или работ на бесплатной основе на открытых площадках должен фиксироваться в </w:t>
      </w:r>
      <w:r w:rsidRPr="00BC4A83">
        <w:rPr>
          <w:highlight w:val="white"/>
        </w:rPr>
        <w:t>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>работы культурно-досугового учреждения</w:t>
      </w:r>
      <w:r w:rsidRPr="00BC4A83">
        <w:t xml:space="preserve"> на основании Актов о проведении мероприятий.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>При подсчете посещений культурно-массовых мероприятий, проводимых за счет бюджетов всех уровней или пожертвований, на бесплатной основе на открытых площадках используется один из представленных методов: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Использование справочной информации по числу посещений, представляемой органами местного самоуправления (в том числе отраслевыми), правоохранительными органами, привлекаемыми для обеспечения безопасности при проведении массовых мероприятий; электронного подсчета при установленных средствах контроля доступа в виде пропускных ворот; результатов фото и видео фиксации. При отражении количества посещений в Акте о проведении мероприятия достаточно использования не менее одного из перечисленных источников. 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Для статичных мероприятий на уличной площадке подсчет осуществляется по формуле </w:t>
      </w:r>
      <w:proofErr w:type="spellStart"/>
      <w:r w:rsidRPr="00BC4A83">
        <w:t>Джейкобса</w:t>
      </w:r>
      <w:proofErr w:type="spellEnd"/>
      <w:r w:rsidRPr="00BC4A83">
        <w:t>: 1 человек на квадратный метр (люди стоят на расстоянии вытянутой руки), 2-4 человека на квадратный метр (плотная толпа, но между людьми все же можно пройти) и 3-4 человека на квадратный метр (люди стоят плечом к плечу) соответственно.</w:t>
      </w:r>
    </w:p>
    <w:p w:rsidR="0096644C" w:rsidRPr="00BC4A83" w:rsidRDefault="0096644C" w:rsidP="0096644C">
      <w:pPr>
        <w:pStyle w:val="ab"/>
        <w:numPr>
          <w:ilvl w:val="2"/>
          <w:numId w:val="7"/>
        </w:numPr>
        <w:spacing w:before="0" w:after="0"/>
        <w:ind w:left="0" w:firstLine="709"/>
        <w:jc w:val="both"/>
      </w:pPr>
      <w:r w:rsidRPr="00BC4A83">
        <w:t xml:space="preserve"> Для динамичных мероприятий (митинги, шествия, карнавалы, демонстрации и другие): количество человек, проходящих через наблюдателя за единицу времени умноженное на время шествия; использование электронных средств подсчета.</w:t>
      </w:r>
    </w:p>
    <w:p w:rsidR="0096644C" w:rsidRPr="00BC4A83" w:rsidRDefault="0096644C" w:rsidP="0096644C">
      <w:pPr>
        <w:pStyle w:val="ab"/>
        <w:spacing w:after="0"/>
        <w:ind w:left="709"/>
        <w:jc w:val="both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 услуг или работ в онлайн формате</w:t>
      </w:r>
    </w:p>
    <w:p w:rsidR="0096644C" w:rsidRPr="00BC4A83" w:rsidRDefault="0096644C" w:rsidP="0096644C">
      <w:pPr>
        <w:pStyle w:val="xmsonormal"/>
        <w:numPr>
          <w:ilvl w:val="1"/>
          <w:numId w:val="7"/>
        </w:numPr>
        <w:spacing w:after="0" w:line="0" w:lineRule="atLeast"/>
        <w:ind w:left="0" w:firstLine="709"/>
        <w:jc w:val="both"/>
        <w:rPr>
          <w:szCs w:val="24"/>
        </w:rPr>
      </w:pPr>
      <w:r w:rsidRPr="00BC4A83">
        <w:rPr>
          <w:szCs w:val="24"/>
        </w:rPr>
        <w:t xml:space="preserve">Согласно методике, утвержденной Распоряжением Министерства культуры Российской Федерации от 16.10.2020 №Р-1358 «О методологии расчета показателя «Число посещений культурных мероприятий» предусмотрено достижение </w:t>
      </w:r>
      <w:proofErr w:type="spellStart"/>
      <w:r w:rsidRPr="00BC4A83">
        <w:rPr>
          <w:szCs w:val="24"/>
        </w:rPr>
        <w:t>подпоказателя</w:t>
      </w:r>
      <w:proofErr w:type="spellEnd"/>
      <w:r w:rsidRPr="00BC4A83">
        <w:rPr>
          <w:szCs w:val="24"/>
        </w:rPr>
        <w:t xml:space="preserve"> «Число обращений к цифровым ресурсам в сфере культуры».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lastRenderedPageBreak/>
        <w:t>Посещения онлайн-мероприятий учитываются посредством установки и регистрации счетчиков «Цифровая культура» на портале </w:t>
      </w:r>
      <w:hyperlink r:id="rId8" w:history="1">
        <w:proofErr w:type="spellStart"/>
        <w:r w:rsidRPr="00BC4A83">
          <w:rPr>
            <w:rFonts w:eastAsia="Calibri"/>
            <w:szCs w:val="24"/>
          </w:rPr>
          <w:t>PRO.Культура.РФ</w:t>
        </w:r>
        <w:proofErr w:type="spellEnd"/>
      </w:hyperlink>
      <w:r w:rsidRPr="00BC4A83">
        <w:rPr>
          <w:szCs w:val="24"/>
        </w:rPr>
        <w:t xml:space="preserve">. 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Счетчик «Цифровая культура» позволяет оценить посещаемость сайта Учреждений и поведение пользователей на нем с помощью следующих метрик: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Визиты – последовательность действий (активность) одного</w:t>
      </w:r>
      <w:r w:rsidRPr="00BC4A83">
        <w:br/>
        <w:t>посетителя на сайте. Визит заканчивается, если активность</w:t>
      </w:r>
      <w:r w:rsidRPr="00BC4A83">
        <w:br/>
        <w:t>отсутствует в течение 30 минут.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Посетители – уникальные пользователи, посетившие сайт.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Просмотры – загрузка страниц сайта при переходе пользователя на</w:t>
      </w:r>
      <w:r w:rsidRPr="00BC4A83">
        <w:br/>
        <w:t>нее.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t xml:space="preserve">Подсчет онлайн-посещений осуществляет Министерство культуры Российской </w:t>
      </w:r>
      <w:proofErr w:type="gramStart"/>
      <w:r w:rsidRPr="00BC4A83">
        <w:rPr>
          <w:szCs w:val="24"/>
        </w:rPr>
        <w:t>Федерации,  учитывая</w:t>
      </w:r>
      <w:proofErr w:type="gramEnd"/>
      <w:r w:rsidRPr="00BC4A83">
        <w:rPr>
          <w:szCs w:val="24"/>
        </w:rPr>
        <w:t xml:space="preserve"> «Визиты».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t xml:space="preserve">Для </w:t>
      </w:r>
      <w:proofErr w:type="gramStart"/>
      <w:r w:rsidRPr="00BC4A83">
        <w:rPr>
          <w:szCs w:val="24"/>
        </w:rPr>
        <w:t xml:space="preserve">достижения  </w:t>
      </w:r>
      <w:proofErr w:type="spellStart"/>
      <w:r w:rsidRPr="00BC4A83">
        <w:rPr>
          <w:szCs w:val="24"/>
        </w:rPr>
        <w:t>подпоказателя</w:t>
      </w:r>
      <w:proofErr w:type="spellEnd"/>
      <w:proofErr w:type="gramEnd"/>
      <w:r w:rsidRPr="00BC4A83">
        <w:rPr>
          <w:szCs w:val="24"/>
        </w:rPr>
        <w:t xml:space="preserve"> «Число обращений к цифровым ресурсам в сфере культуры» Учреждения осуществляют следующие мероприятия:  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обеспечивают ежедневное размещение на сайтах Учреждений интересных событий, которые будут востребованы населением;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организуют грамотное анонсирование проводимых мероприятий, с целью привлечения большего количества посетителей;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увеличивают количество прямых телетрансляций проводимых мероприятий;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активизируют проведение массовых мероприятий как на открытом воздухе, так и в стенах Учреждений.</w:t>
      </w:r>
    </w:p>
    <w:p w:rsidR="0096644C" w:rsidRPr="00BC4A83" w:rsidRDefault="0096644C" w:rsidP="0096644C">
      <w:pPr>
        <w:pStyle w:val="xmsonormal"/>
        <w:spacing w:after="0"/>
        <w:ind w:firstLine="709"/>
        <w:jc w:val="both"/>
        <w:rPr>
          <w:szCs w:val="24"/>
        </w:rPr>
      </w:pPr>
      <w:r w:rsidRPr="00BC4A83">
        <w:rPr>
          <w:szCs w:val="24"/>
        </w:rPr>
        <w:t xml:space="preserve">В расчет </w:t>
      </w:r>
      <w:proofErr w:type="spellStart"/>
      <w:r w:rsidRPr="00BC4A83">
        <w:rPr>
          <w:szCs w:val="24"/>
        </w:rPr>
        <w:t>подпоказателя</w:t>
      </w:r>
      <w:proofErr w:type="spellEnd"/>
      <w:r w:rsidRPr="00BC4A83">
        <w:rPr>
          <w:szCs w:val="24"/>
        </w:rPr>
        <w:t xml:space="preserve"> «Число обращений к цифровым ресурсам в сфере культуры» учитывается только количество визитов, которые отражаются в разделе 3.3. «Национальный проект «Культура», «Цифровая культура» журнала учеты работы Учреждений.</w:t>
      </w: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</w:t>
      </w:r>
    </w:p>
    <w:p w:rsidR="0096644C" w:rsidRPr="0096644C" w:rsidRDefault="0096644C" w:rsidP="0096644C">
      <w:pPr>
        <w:pStyle w:val="ad"/>
        <w:ind w:right="-2"/>
        <w:jc w:val="center"/>
        <w:outlineLvl w:val="1"/>
        <w:rPr>
          <w:b/>
        </w:rPr>
      </w:pPr>
      <w:r w:rsidRPr="0096644C">
        <w:rPr>
          <w:b/>
        </w:rPr>
        <w:t xml:space="preserve"> Автоматизированной информационной системе «Статистика»</w:t>
      </w:r>
    </w:p>
    <w:p w:rsidR="0096644C" w:rsidRPr="0096644C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96644C">
        <w:rPr>
          <w:b/>
        </w:rPr>
        <w:t>в рамках оказания услуг или работ</w:t>
      </w:r>
    </w:p>
    <w:p w:rsidR="0096644C" w:rsidRPr="0096644C" w:rsidRDefault="0096644C" w:rsidP="0096644C">
      <w:pPr>
        <w:pStyle w:val="ad"/>
        <w:ind w:left="502" w:right="-2"/>
        <w:jc w:val="both"/>
        <w:outlineLvl w:val="1"/>
        <w:rPr>
          <w:b/>
        </w:rPr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Для сбора сведений по формам федерального статистического наблюдения и ведомственной отчетности, формирования базы данных об организациях культуры и их деятельности, обработки накопленной информации и подготовки информации о сфере культуры в виде сводных таблиц и справочников Учреждения самостоятельно ежемесячно, до 1 числа месяца, следующего за отчетным, заполняют данные по показателям в Автоматизированной информационной системе «Статистика» (далее – АИС «Статистика»), используя сведения из</w:t>
      </w:r>
      <w:r w:rsidRPr="00BC4A83">
        <w:rPr>
          <w:highlight w:val="white"/>
        </w:rPr>
        <w:t xml:space="preserve"> соответствующих пунктов журнала</w:t>
      </w:r>
      <w:r w:rsidRPr="00BC4A83">
        <w:t xml:space="preserve"> учета </w:t>
      </w:r>
      <w:r w:rsidRPr="00BC4A83">
        <w:rPr>
          <w:highlight w:val="white"/>
        </w:rPr>
        <w:t>работы учреждения культурно-досугового типа.</w:t>
      </w:r>
    </w:p>
    <w:p w:rsidR="0096644C" w:rsidRPr="00BC4A83" w:rsidRDefault="0096644C" w:rsidP="0096644C">
      <w:pPr>
        <w:pStyle w:val="ad"/>
        <w:ind w:left="502" w:right="-2"/>
        <w:jc w:val="both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Pr="00BC4A83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jc w:val="right"/>
      </w:pPr>
      <w:r w:rsidRPr="00BC4A83">
        <w:t xml:space="preserve">         </w:t>
      </w:r>
    </w:p>
    <w:tbl>
      <w:tblPr>
        <w:tblStyle w:val="af2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96644C" w:rsidTr="005D1FCB">
        <w:trPr>
          <w:trHeight w:val="1296"/>
        </w:trPr>
        <w:tc>
          <w:tcPr>
            <w:tcW w:w="3544" w:type="dxa"/>
          </w:tcPr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1 </w:t>
            </w:r>
          </w:p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proofErr w:type="spellStart"/>
            <w:r w:rsidRPr="0096644C">
              <w:rPr>
                <w:sz w:val="22"/>
                <w:szCs w:val="22"/>
              </w:rPr>
              <w:t>Кормовского</w:t>
            </w:r>
            <w:proofErr w:type="spellEnd"/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5D1FCB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Журнал учёта работы 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>учреждения культурно-досугового типа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 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полное наименование культурно-досугового учреждения</w:t>
      </w:r>
      <w:r>
        <w:rPr>
          <w:b/>
          <w:sz w:val="36"/>
        </w:rPr>
        <w:t xml:space="preserve"> ____________________________________________________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название администрации (поселения, муниципального района)</w:t>
      </w:r>
      <w:r>
        <w:rPr>
          <w:b/>
          <w:sz w:val="36"/>
        </w:rPr>
        <w:t xml:space="preserve"> </w:t>
      </w: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Pr="00BC4A83" w:rsidRDefault="0096644C" w:rsidP="0096644C">
      <w:pPr>
        <w:spacing w:line="480" w:lineRule="auto"/>
        <w:ind w:left="-283" w:right="1558"/>
      </w:pPr>
      <w:proofErr w:type="gramStart"/>
      <w:r w:rsidRPr="00BC4A83">
        <w:t>Начат  «</w:t>
      </w:r>
      <w:proofErr w:type="gramEnd"/>
      <w:r w:rsidRPr="00BC4A83">
        <w:t>_____»______________20____ г.</w:t>
      </w:r>
    </w:p>
    <w:p w:rsidR="0096644C" w:rsidRPr="00BC4A83" w:rsidRDefault="0096644C" w:rsidP="0096644C">
      <w:pPr>
        <w:spacing w:line="480" w:lineRule="auto"/>
        <w:ind w:left="-283" w:right="1558"/>
      </w:pPr>
      <w:r w:rsidRPr="00BC4A83">
        <w:t>Окончен «_____» ____________20____ г.</w:t>
      </w: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Pr="004108E3" w:rsidRDefault="0096644C" w:rsidP="0096644C">
      <w:pPr>
        <w:pStyle w:val="3"/>
        <w:spacing w:before="0" w:line="276" w:lineRule="auto"/>
        <w:ind w:left="284" w:firstLine="567"/>
        <w:jc w:val="center"/>
        <w:rPr>
          <w:rFonts w:ascii="Times New Roman" w:hAnsi="Times New Roman"/>
          <w:b/>
          <w:color w:val="000000"/>
        </w:rPr>
      </w:pPr>
      <w:r w:rsidRPr="004108E3">
        <w:rPr>
          <w:rFonts w:ascii="Times New Roman" w:hAnsi="Times New Roman"/>
          <w:b/>
          <w:color w:val="000000"/>
        </w:rPr>
        <w:lastRenderedPageBreak/>
        <w:t>Рекомендации по ведению журнала</w:t>
      </w:r>
    </w:p>
    <w:p w:rsidR="0096644C" w:rsidRPr="004108E3" w:rsidRDefault="0096644C" w:rsidP="0096644C">
      <w:pPr>
        <w:spacing w:line="276" w:lineRule="auto"/>
        <w:ind w:left="284" w:firstLine="567"/>
      </w:pP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Журнал учета работы учреждения </w:t>
      </w:r>
      <w:r w:rsidRPr="004108E3">
        <w:rPr>
          <w:color w:val="222222"/>
          <w:highlight w:val="white"/>
        </w:rPr>
        <w:t>культурно-досугового</w:t>
      </w:r>
      <w:r w:rsidRPr="004108E3">
        <w:rPr>
          <w:color w:val="222222"/>
        </w:rPr>
        <w:t xml:space="preserve"> типа (далее - Журнал)</w:t>
      </w:r>
      <w:r w:rsidRPr="004108E3">
        <w:t xml:space="preserve"> является документом строгой отчетности, служащим основанием для определения показателей по отнесению к группам по оплате труда и других организационно-экономических показателей; формой контроля по итогам планирования работы, а также является основанием для заполнения годового статистического отчета по форме 7-НК, внесения данных в АИС «Статистика».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 xml:space="preserve">Журнал заполняется ежедневно. В него вносятся все мероприятия, проводимые данным </w:t>
      </w:r>
      <w:r w:rsidRPr="004108E3">
        <w:rPr>
          <w:color w:val="222222"/>
          <w:highlight w:val="white"/>
        </w:rPr>
        <w:t>культурно-досуговым</w:t>
      </w:r>
      <w:r w:rsidRPr="004108E3">
        <w:t xml:space="preserve"> учреждением в течение рабочего дня, как в своем помещении, так и на других площадках. 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1</w:t>
      </w:r>
      <w:r w:rsidRPr="004108E3">
        <w:t xml:space="preserve"> отражаются контрольные показатели для заполнения годового статистического отчета по форме 7-НК, являющиеся основанием для отнесения учреждения к группе по оплате труда.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2</w:t>
      </w:r>
      <w:r w:rsidRPr="004108E3">
        <w:t xml:space="preserve"> «Режим работы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и клубных формирований» отражаются часы работы Учреждения культуры, а также всех клубных формирований, действующих в данном учреждении культуры (учет их работы ведется в отдельном журнале).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3</w:t>
      </w:r>
      <w:r w:rsidRPr="004108E3">
        <w:t xml:space="preserve"> «Учет творческой работы»: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4.1. В подразделе 3.1. отражаются все мероприятия, проведенные за месяц (Графа № 11 «Ответственные за подготовку и проведение мероприятия» должна содержать указание должности, а также фамилию и инициалы ответственного лица. В случае если ответственных лиц было несколько, указываются все ответственные);</w:t>
      </w:r>
    </w:p>
    <w:p w:rsidR="0096644C" w:rsidRPr="004108E3" w:rsidRDefault="0096644C" w:rsidP="0096644C">
      <w:pPr>
        <w:ind w:firstLine="567"/>
        <w:jc w:val="both"/>
      </w:pPr>
      <w:r w:rsidRPr="004108E3">
        <w:t>4.2. В подразделе 3.2. подводятся итоги работы за месяц, которые в конце квартала суммируются и заносятся в раздел № 1 «Контрольные показатели», отдельной графой отражается количество билетов, реализованных по Пушкинской карте;</w:t>
      </w:r>
    </w:p>
    <w:p w:rsidR="0096644C" w:rsidRPr="004108E3" w:rsidRDefault="0096644C" w:rsidP="0096644C">
      <w:pPr>
        <w:ind w:firstLine="567"/>
        <w:jc w:val="both"/>
      </w:pPr>
      <w:r w:rsidRPr="004108E3">
        <w:t xml:space="preserve">4.3. В подразделе 3.3.  отражаются итоги работы в рамках Национального проекта «Культура», «Цифровая культура», с учетом различных видов деятельности.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</w:t>
      </w:r>
      <w:r w:rsidRPr="004108E3">
        <w:rPr>
          <w:b/>
        </w:rPr>
        <w:t>разделе 4</w:t>
      </w:r>
      <w:r w:rsidRPr="004108E3">
        <w:t xml:space="preserve"> «Учет учебы кадров» заносится учеба кадров, т.е. участие в семинарах, практикумах, курсах повышения квалификации и т.п. каждого работника данного учреждения культуры. Заполняется по окончании учебы специалистов.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При проверке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Журнал представляется для ознакомления и контроля проверяющим должностным лицам, при этом заполняется </w:t>
      </w:r>
      <w:r w:rsidRPr="004108E3">
        <w:rPr>
          <w:b/>
        </w:rPr>
        <w:t>раздел 5</w:t>
      </w:r>
      <w:r w:rsidRPr="004108E3">
        <w:t xml:space="preserve"> «Для замечаний и предложений лиц, проверяющих работу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учреждения».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случае окончания Журнала учет продолжается по той же форме в новом журнале.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Заполненный Журнал хранится в </w:t>
      </w:r>
      <w:r w:rsidRPr="004108E3">
        <w:rPr>
          <w:color w:val="222222"/>
          <w:highlight w:val="white"/>
        </w:rPr>
        <w:t>культурно-досуговом</w:t>
      </w:r>
      <w:r w:rsidRPr="004108E3">
        <w:t xml:space="preserve"> учреждении в течение трех лет, как документ строгой отчетности.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Директор учреждения культуры вправе приказом назначить ответственного за ведение Журнала, при этом вся полнота ответственности за правильность ведения и сохранность Журнала несет сам директор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учреждения.</w:t>
      </w:r>
    </w:p>
    <w:p w:rsidR="0096644C" w:rsidRPr="004108E3" w:rsidRDefault="0096644C" w:rsidP="0096644C">
      <w:pPr>
        <w:tabs>
          <w:tab w:val="left" w:pos="284"/>
        </w:tabs>
        <w:spacing w:line="276" w:lineRule="auto"/>
        <w:ind w:firstLine="567"/>
      </w:pP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*Перечень разделов журнала может быть продолжен либо изменен по усмотрению Учредителя по согласованию с финансовыми органами.</w:t>
      </w:r>
    </w:p>
    <w:p w:rsidR="0096644C" w:rsidRPr="004108E3" w:rsidRDefault="0096644C" w:rsidP="0096644C">
      <w:pPr>
        <w:spacing w:line="276" w:lineRule="auto"/>
        <w:ind w:firstLine="567"/>
        <w:jc w:val="both"/>
      </w:pPr>
    </w:p>
    <w:p w:rsidR="0096644C" w:rsidRPr="004108E3" w:rsidRDefault="0096644C" w:rsidP="0096644C">
      <w:pPr>
        <w:spacing w:line="276" w:lineRule="auto"/>
        <w:jc w:val="both"/>
      </w:pPr>
    </w:p>
    <w:p w:rsidR="0096644C" w:rsidRDefault="0096644C" w:rsidP="0096644C">
      <w:pPr>
        <w:jc w:val="center"/>
        <w:rPr>
          <w:b/>
        </w:rPr>
      </w:pPr>
      <w:r>
        <w:t>_____</w:t>
      </w:r>
      <w:r>
        <w:rPr>
          <w:b/>
        </w:rPr>
        <w:t>____________________ год</w:t>
      </w: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lastRenderedPageBreak/>
        <w:t>Контрольные показатели</w:t>
      </w:r>
    </w:p>
    <w:tbl>
      <w:tblPr>
        <w:tblStyle w:val="1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37"/>
        <w:gridCol w:w="3236"/>
        <w:gridCol w:w="499"/>
        <w:gridCol w:w="683"/>
        <w:gridCol w:w="546"/>
        <w:gridCol w:w="546"/>
        <w:gridCol w:w="682"/>
        <w:gridCol w:w="683"/>
        <w:gridCol w:w="683"/>
        <w:gridCol w:w="683"/>
        <w:gridCol w:w="682"/>
        <w:gridCol w:w="677"/>
      </w:tblGrid>
      <w:tr w:rsidR="0096644C" w:rsidTr="005D1FCB">
        <w:trPr>
          <w:trHeight w:val="562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I-й квартал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II-й квартал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III-й квартал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IV-й квартал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96644C" w:rsidTr="005D1FCB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57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tabs>
                <w:tab w:val="left" w:pos="351"/>
              </w:tabs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посещений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культурно-досуговых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проведенных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 с участием инвалидов и лиц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доступных для восприятия инвалидами и лицами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с применением</w:t>
            </w:r>
            <w:r>
              <w:rPr>
                <w:rFonts w:ascii="Times New Roman" w:hAnsi="Times New Roman"/>
                <w:sz w:val="20"/>
              </w:rPr>
              <w:br/>
              <w:t>специализированных транспортных средств (приобретенных в рамках национального проекта)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Любительские объединения, клубы по интересам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участников любительских объединений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клубные формирования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прочих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Клубные формирования самодеятельного народного творчества (из графы 13)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rPr>
          <w:trHeight w:val="2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 самодеятельного народного творчества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формирований, работающих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5D1FC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инклюзивных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6644C" w:rsidRDefault="0096644C" w:rsidP="0096644C">
      <w:pPr>
        <w:pStyle w:val="ad"/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32"/>
        </w:rPr>
      </w:pPr>
    </w:p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t>Режим работы культурно</w:t>
      </w:r>
      <w:r w:rsidRPr="004108E3">
        <w:rPr>
          <w:b/>
          <w:color w:val="222222"/>
          <w:highlight w:val="white"/>
        </w:rPr>
        <w:t>-досугового</w:t>
      </w:r>
      <w:r w:rsidRPr="004108E3">
        <w:rPr>
          <w:b/>
        </w:rPr>
        <w:t xml:space="preserve"> учреждения и клубных формирований</w:t>
      </w:r>
    </w:p>
    <w:p w:rsidR="0096644C" w:rsidRDefault="0096644C" w:rsidP="0096644C">
      <w:pPr>
        <w:pStyle w:val="ad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6"/>
        <w:gridCol w:w="1587"/>
        <w:gridCol w:w="2513"/>
        <w:gridCol w:w="2379"/>
        <w:gridCol w:w="1983"/>
      </w:tblGrid>
      <w:tr w:rsidR="0096644C" w:rsidTr="005D1FCB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учреждения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клубного формирования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клубного формирования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расписании работы клубного формирования</w:t>
            </w: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СРЕДА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5D1FCB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rFonts w:ascii="Times New Roman" w:hAnsi="Times New Roman"/>
              </w:rPr>
            </w:pPr>
          </w:p>
        </w:tc>
      </w:tr>
    </w:tbl>
    <w:p w:rsidR="0096644C" w:rsidRDefault="0096644C" w:rsidP="0096644C">
      <w:pPr>
        <w:jc w:val="center"/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 xml:space="preserve">Клубные формирования </w:t>
      </w:r>
    </w:p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rPr>
          <w:b/>
          <w:sz w:val="28"/>
        </w:rPr>
      </w:pPr>
      <w:r>
        <w:t xml:space="preserve">     Первыми указываются клубные формирования самодеятельного народного творчества (далее - СНТ), затем любительские объединения</w:t>
      </w:r>
      <w:r>
        <w:rPr>
          <w:sz w:val="28"/>
        </w:rPr>
        <w:t xml:space="preserve"> (далее - ЛО)</w:t>
      </w: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2120"/>
        <w:gridCol w:w="1767"/>
        <w:gridCol w:w="1359"/>
        <w:gridCol w:w="1274"/>
        <w:gridCol w:w="1307"/>
      </w:tblGrid>
      <w:tr w:rsidR="0096644C" w:rsidTr="005D1FCB">
        <w:trPr>
          <w:trHeight w:val="70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Жанр СНТ/</w:t>
            </w:r>
          </w:p>
          <w:p w:rsidR="0096644C" w:rsidRDefault="0096644C" w:rsidP="005D1FCB">
            <w:pPr>
              <w:jc w:val="center"/>
            </w:pPr>
            <w:r>
              <w:t xml:space="preserve">вид ЛО, </w:t>
            </w:r>
          </w:p>
          <w:p w:rsidR="0096644C" w:rsidRDefault="0096644C" w:rsidP="005D1FCB">
            <w:pPr>
              <w:jc w:val="center"/>
            </w:pPr>
            <w:r>
              <w:t xml:space="preserve">(с пометкой является ли инклюзивным </w:t>
            </w:r>
            <w:proofErr w:type="gramStart"/>
            <w:r>
              <w:t>клубным  формированиям</w:t>
            </w:r>
            <w:proofErr w:type="gramEnd"/>
            <w:r>
              <w:t>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Наименование клубного формирования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ФИО руководителя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Количество участников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</w:rPr>
            </w:pPr>
            <w:r>
              <w:t>Возраст участников</w:t>
            </w:r>
          </w:p>
          <w:p w:rsidR="0096644C" w:rsidRDefault="0096644C" w:rsidP="005D1FCB">
            <w:pPr>
              <w:jc w:val="center"/>
            </w:pPr>
          </w:p>
        </w:tc>
      </w:tr>
      <w:tr w:rsidR="0096644C" w:rsidTr="005D1FCB">
        <w:trPr>
          <w:trHeight w:val="1009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На начало отчетного периода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>На конец отчетного периода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  <w:tr w:rsidR="0096644C" w:rsidTr="005D1FCB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rPr>
                <w:sz w:val="28"/>
              </w:rPr>
            </w:pPr>
          </w:p>
        </w:tc>
      </w:tr>
    </w:tbl>
    <w:p w:rsidR="0096644C" w:rsidRDefault="0096644C" w:rsidP="0096644C">
      <w:pPr>
        <w:sectPr w:rsidR="0096644C">
          <w:headerReference w:type="default" r:id="rId9"/>
          <w:pgSz w:w="11906" w:h="16838"/>
          <w:pgMar w:top="709" w:right="851" w:bottom="1134" w:left="130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lastRenderedPageBreak/>
        <w:t>3. Учет творческой работы</w:t>
      </w: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t>3.1. Учёт работы учреждения за ___________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1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70"/>
        <w:gridCol w:w="1870"/>
        <w:gridCol w:w="1604"/>
        <w:gridCol w:w="1336"/>
        <w:gridCol w:w="668"/>
        <w:gridCol w:w="669"/>
        <w:gridCol w:w="1870"/>
        <w:gridCol w:w="1069"/>
        <w:gridCol w:w="1337"/>
        <w:gridCol w:w="1337"/>
        <w:gridCol w:w="1603"/>
      </w:tblGrid>
      <w:tr w:rsidR="0096644C" w:rsidTr="005D1FCB">
        <w:trPr>
          <w:trHeight w:val="964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месяц, часы проведения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(конкурс, выставка, беседа, спектакль), 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пометкой КДМ/ИПМ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участием инвалидов </w:t>
            </w:r>
            <w:r>
              <w:rPr>
                <w:rFonts w:ascii="Times New Roman" w:hAnsi="Times New Roman"/>
              </w:rPr>
              <w:br/>
              <w:t>и лиц с ОВЗ (У)/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доступные для восприятия </w:t>
            </w:r>
            <w:r>
              <w:rPr>
                <w:rFonts w:ascii="Times New Roman" w:hAnsi="Times New Roman"/>
              </w:rPr>
              <w:br/>
              <w:t xml:space="preserve">инвалидами </w:t>
            </w:r>
            <w:r>
              <w:rPr>
                <w:rFonts w:ascii="Times New Roman" w:hAnsi="Times New Roman"/>
              </w:rPr>
              <w:br/>
              <w:t>и лицами с ОВЗ (Д)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проведения, площадка (площадь, мастерская и т.п.)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  посещений мероприятий на безвозмездной основе, с учетом прямых трансляций</w:t>
            </w:r>
          </w:p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том числе по льготным, нулевым и пригласительным билетам)</w:t>
            </w:r>
          </w:p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проданных билетов всего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билетов, проданных по Пушкинской карте, из общего числа проданных билетов </w:t>
            </w:r>
          </w:p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графы 8)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</w:t>
            </w:r>
          </w:p>
          <w:p w:rsidR="0096644C" w:rsidRDefault="0096644C" w:rsidP="005D1FCB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посещений на мероприятии</w:t>
            </w:r>
          </w:p>
          <w:p w:rsidR="0096644C" w:rsidRDefault="0096644C" w:rsidP="005D1FCB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(графа7 + графа 8) 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-108" w:right="-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подготовку и проведение мероприятия</w:t>
            </w:r>
          </w:p>
        </w:tc>
      </w:tr>
      <w:tr w:rsidR="0096644C" w:rsidTr="005D1FCB">
        <w:trPr>
          <w:trHeight w:val="167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5D1FCB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14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5D1FCB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 от 15 до 35 лет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5D1FCB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3.2.  Итоги за 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060"/>
        <w:gridCol w:w="1356"/>
        <w:gridCol w:w="1059"/>
        <w:gridCol w:w="1590"/>
        <w:gridCol w:w="1194"/>
        <w:gridCol w:w="1933"/>
        <w:gridCol w:w="2160"/>
      </w:tblGrid>
      <w:tr w:rsidR="0096644C" w:rsidTr="005D1FCB">
        <w:trPr>
          <w:trHeight w:val="3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Культурно-массовые </w:t>
            </w:r>
            <w:proofErr w:type="gramStart"/>
            <w:r>
              <w:rPr>
                <w:sz w:val="20"/>
              </w:rPr>
              <w:t>мероприятия,</w:t>
            </w:r>
            <w:r>
              <w:rPr>
                <w:sz w:val="20"/>
              </w:rPr>
              <w:br/>
              <w:t>всего</w:t>
            </w:r>
            <w:proofErr w:type="gramEnd"/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z w:val="20"/>
              </w:rPr>
              <w:br/>
              <w:t xml:space="preserve"> (из графы 3)</w:t>
            </w:r>
          </w:p>
        </w:tc>
        <w:tc>
          <w:tcPr>
            <w:tcW w:w="9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общего числа мероприятий (графы 3)</w:t>
            </w:r>
          </w:p>
        </w:tc>
      </w:tr>
      <w:tr w:rsidR="0096644C" w:rsidTr="005D1FCB">
        <w:trPr>
          <w:trHeight w:val="3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br/>
              <w:t>молодежи от 14 до 35 лет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культурно-досуговые </w:t>
            </w:r>
            <w:proofErr w:type="gramStart"/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br/>
              <w:t>(</w:t>
            </w:r>
            <w:proofErr w:type="gramEnd"/>
            <w:r>
              <w:rPr>
                <w:sz w:val="20"/>
              </w:rPr>
              <w:t>из графы 3)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proofErr w:type="gramStart"/>
            <w:r>
              <w:rPr>
                <w:sz w:val="20"/>
              </w:rPr>
              <w:t>них</w:t>
            </w:r>
            <w:r>
              <w:rPr>
                <w:sz w:val="20"/>
              </w:rPr>
              <w:br/>
              <w:t>(</w:t>
            </w:r>
            <w:proofErr w:type="gramEnd"/>
            <w:r>
              <w:rPr>
                <w:sz w:val="20"/>
              </w:rPr>
              <w:t>из графы 6)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участием инвалидов </w:t>
            </w:r>
            <w:r>
              <w:rPr>
                <w:sz w:val="20"/>
              </w:rPr>
              <w:br/>
              <w:t>и лиц с ОВЗ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доступные для восприятия </w:t>
            </w:r>
            <w:r>
              <w:rPr>
                <w:sz w:val="20"/>
              </w:rPr>
              <w:br/>
              <w:t xml:space="preserve">инвалидами </w:t>
            </w:r>
            <w:r>
              <w:rPr>
                <w:sz w:val="20"/>
              </w:rPr>
              <w:br/>
              <w:t>и лицами с ОВЗ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с применением</w:t>
            </w:r>
            <w:r>
              <w:rPr>
                <w:sz w:val="20"/>
              </w:rPr>
              <w:br/>
              <w:t xml:space="preserve"> специализированных транспортных средств</w:t>
            </w:r>
          </w:p>
        </w:tc>
      </w:tr>
      <w:tr w:rsidR="0096644C" w:rsidTr="005D1FCB">
        <w:trPr>
          <w:trHeight w:val="5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5D1FCB"/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для молодежи от 14 до 35 лет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5D1FCB"/>
        </w:tc>
      </w:tr>
      <w:tr w:rsidR="0096644C" w:rsidTr="005D1FCB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644C" w:rsidTr="005D1FCB">
        <w:trPr>
          <w:trHeight w:val="6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pStyle w:val="Footnote"/>
              <w:spacing w:line="252" w:lineRule="auto"/>
              <w:jc w:val="center"/>
            </w:pPr>
            <w:r>
              <w:t>Число</w:t>
            </w:r>
          </w:p>
          <w:p w:rsidR="0096644C" w:rsidRDefault="0096644C" w:rsidP="005D1FCB">
            <w:pPr>
              <w:pStyle w:val="Footnote"/>
              <w:spacing w:line="252" w:lineRule="auto"/>
              <w:jc w:val="center"/>
            </w:pPr>
            <w:r>
              <w:t>мероприятий,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</w:tr>
      <w:tr w:rsidR="0096644C" w:rsidTr="005D1FCB">
        <w:trPr>
          <w:trHeight w:val="51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платных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trike/>
                <w:sz w:val="20"/>
              </w:rPr>
            </w:pPr>
          </w:p>
        </w:tc>
      </w:tr>
      <w:tr w:rsidR="0096644C" w:rsidTr="005D1FCB">
        <w:trPr>
          <w:trHeight w:val="748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Посещения на мероприятиях,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trike/>
                <w:sz w:val="20"/>
              </w:rPr>
            </w:pPr>
          </w:p>
        </w:tc>
      </w:tr>
      <w:tr w:rsidR="0096644C" w:rsidTr="005D1FCB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платных</w:t>
            </w:r>
            <w:r>
              <w:rPr>
                <w:sz w:val="20"/>
              </w:rPr>
              <w:br/>
              <w:t>мероприятиях, 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trike/>
                <w:sz w:val="20"/>
              </w:rPr>
            </w:pPr>
          </w:p>
        </w:tc>
      </w:tr>
      <w:tr w:rsidR="0096644C" w:rsidTr="005D1FCB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по Пушкинской карте, </w:t>
            </w:r>
          </w:p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5D1FCB">
            <w:pPr>
              <w:jc w:val="center"/>
              <w:rPr>
                <w:strike/>
                <w:sz w:val="20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sectPr w:rsidR="0096644C">
          <w:pgSz w:w="16838" w:h="11906" w:orient="landscape"/>
          <w:pgMar w:top="567" w:right="1276" w:bottom="851" w:left="113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>3.3. Национальный проект «Культура»,</w:t>
      </w: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«Цифровая культура»</w:t>
      </w: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91"/>
        <w:gridCol w:w="2424"/>
        <w:gridCol w:w="2030"/>
        <w:gridCol w:w="2057"/>
      </w:tblGrid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Визиты</w:t>
            </w:r>
          </w:p>
        </w:tc>
      </w:tr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События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Трансляции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сайта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</w:tr>
      <w:tr w:rsidR="0096644C" w:rsidTr="005D1FCB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Трансляции на других платформах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 xml:space="preserve">4.  Учет учебы кадров 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677"/>
        <w:gridCol w:w="1071"/>
        <w:gridCol w:w="1205"/>
        <w:gridCol w:w="1472"/>
        <w:gridCol w:w="1472"/>
        <w:gridCol w:w="1606"/>
      </w:tblGrid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</w:pPr>
            <w:r>
              <w:t xml:space="preserve">Форма обучения и название темы </w:t>
            </w:r>
          </w:p>
          <w:p w:rsidR="0096644C" w:rsidRDefault="0096644C" w:rsidP="005D1FCB">
            <w:pPr>
              <w:jc w:val="center"/>
              <w:rPr>
                <w:sz w:val="28"/>
              </w:rPr>
            </w:pPr>
            <w:r>
              <w:t xml:space="preserve">(с пометкой инклюзивного обучения)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Дата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Кол-во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Кем проводилось обучение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Ф.И.О. должность слушателя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  <w:r>
              <w:t>Место проведения</w:t>
            </w:r>
          </w:p>
        </w:tc>
      </w:tr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sz w:val="28"/>
              </w:rPr>
            </w:pPr>
          </w:p>
        </w:tc>
      </w:tr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</w:tr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</w:tr>
      <w:tr w:rsidR="0096644C" w:rsidTr="005D1FCB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jc w:val="center"/>
              <w:rPr>
                <w:b/>
                <w:sz w:val="28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1"/>
        </w:numPr>
        <w:contextualSpacing/>
        <w:jc w:val="center"/>
        <w:rPr>
          <w:b/>
        </w:rPr>
      </w:pPr>
      <w:r w:rsidRPr="004108E3">
        <w:rPr>
          <w:b/>
        </w:rPr>
        <w:t>Для замечаний и предложений лиц,</w:t>
      </w:r>
    </w:p>
    <w:p w:rsidR="0096644C" w:rsidRDefault="0096644C" w:rsidP="0096644C">
      <w:pPr>
        <w:pStyle w:val="ad"/>
        <w:jc w:val="center"/>
        <w:rPr>
          <w:b/>
          <w:sz w:val="28"/>
        </w:rPr>
      </w:pPr>
      <w:r w:rsidRPr="004108E3">
        <w:rPr>
          <w:b/>
        </w:rPr>
        <w:t xml:space="preserve">проверяющих работу </w:t>
      </w:r>
      <w:r w:rsidRPr="004108E3">
        <w:rPr>
          <w:b/>
          <w:color w:val="222222"/>
          <w:highlight w:val="white"/>
        </w:rPr>
        <w:t>культурно-досугового</w:t>
      </w:r>
      <w:r w:rsidRPr="004108E3">
        <w:rPr>
          <w:b/>
        </w:rPr>
        <w:t xml:space="preserve"> учреждения</w:t>
      </w:r>
    </w:p>
    <w:p w:rsidR="0096644C" w:rsidRDefault="0096644C" w:rsidP="0096644C">
      <w:pPr>
        <w:pStyle w:val="ad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937"/>
        <w:gridCol w:w="5552"/>
        <w:gridCol w:w="2478"/>
      </w:tblGrid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jc w:val="center"/>
            </w:pPr>
            <w:r>
              <w:t>№</w:t>
            </w:r>
          </w:p>
          <w:p w:rsidR="0096644C" w:rsidRDefault="0096644C" w:rsidP="005D1FCB">
            <w:pPr>
              <w:pStyle w:val="ad"/>
              <w:ind w:left="0"/>
              <w:jc w:val="center"/>
            </w:pPr>
            <w:r>
              <w:t>п/п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jc w:val="center"/>
            </w:pPr>
            <w:r>
              <w:t>дата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jc w:val="center"/>
            </w:pPr>
            <w:r>
              <w:t>Цель и результаты проверки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jc w:val="center"/>
            </w:pPr>
            <w:r>
              <w:t>Должность и подпись проверяющего лица</w:t>
            </w: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  <w:tr w:rsidR="0096644C" w:rsidTr="005D1FC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5D1FCB">
            <w:pPr>
              <w:pStyle w:val="ad"/>
              <w:ind w:left="0"/>
              <w:rPr>
                <w:b/>
              </w:rPr>
            </w:pPr>
          </w:p>
        </w:tc>
      </w:tr>
    </w:tbl>
    <w:p w:rsidR="0096644C" w:rsidRDefault="0096644C" w:rsidP="0096644C">
      <w:pPr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rPr>
          <w:sz w:val="28"/>
        </w:rPr>
      </w:pP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6644C" w:rsidTr="005D1FCB">
        <w:trPr>
          <w:trHeight w:val="1296"/>
        </w:trPr>
        <w:tc>
          <w:tcPr>
            <w:tcW w:w="3367" w:type="dxa"/>
          </w:tcPr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proofErr w:type="spellStart"/>
            <w:r w:rsidRPr="0096644C">
              <w:rPr>
                <w:sz w:val="22"/>
                <w:szCs w:val="22"/>
              </w:rPr>
              <w:t>Кормовского</w:t>
            </w:r>
            <w:proofErr w:type="spellEnd"/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5D1FCB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АКТ № ____ от "___" _____________ 20__ г</w:t>
      </w: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о возмездном оказании услуг</w:t>
      </w: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Pr="004108E3" w:rsidRDefault="0096644C" w:rsidP="0096644C">
      <w:pPr>
        <w:ind w:firstLine="708"/>
        <w:rPr>
          <w:color w:val="1A1A1A"/>
        </w:rPr>
      </w:pPr>
      <w:r w:rsidRPr="004108E3">
        <w:t>Исполнитель</w:t>
      </w:r>
      <w:r w:rsidRPr="004108E3">
        <w:rPr>
          <w:color w:val="1A1A1A"/>
        </w:rPr>
        <w:t xml:space="preserve"> ____________________в лице ______________________с           </w:t>
      </w:r>
    </w:p>
    <w:p w:rsidR="0096644C" w:rsidRDefault="0096644C" w:rsidP="0096644C">
      <w:pPr>
        <w:rPr>
          <w:color w:val="1A1A1A"/>
          <w:sz w:val="28"/>
        </w:rPr>
      </w:pPr>
      <w:r>
        <w:rPr>
          <w:color w:val="1A1A1A"/>
          <w:sz w:val="28"/>
        </w:rPr>
        <w:t xml:space="preserve">                         </w:t>
      </w:r>
      <w:r>
        <w:rPr>
          <w:color w:val="1A1A1A"/>
          <w:vertAlign w:val="superscript"/>
        </w:rPr>
        <w:t xml:space="preserve">                   полное наименование организации                                                        должность, </w:t>
      </w:r>
      <w:proofErr w:type="spellStart"/>
      <w:r>
        <w:rPr>
          <w:color w:val="1A1A1A"/>
          <w:vertAlign w:val="superscript"/>
        </w:rPr>
        <w:t>ф.и.о.</w:t>
      </w:r>
      <w:proofErr w:type="spellEnd"/>
      <w:r>
        <w:rPr>
          <w:color w:val="1A1A1A"/>
          <w:vertAlign w:val="superscript"/>
        </w:rPr>
        <w:t xml:space="preserve"> </w:t>
      </w:r>
    </w:p>
    <w:p w:rsidR="0096644C" w:rsidRDefault="0096644C" w:rsidP="0096644C">
      <w:pPr>
        <w:jc w:val="both"/>
        <w:rPr>
          <w:color w:val="1A1A1A"/>
          <w:sz w:val="28"/>
        </w:rPr>
      </w:pPr>
      <w:r w:rsidRPr="004108E3">
        <w:rPr>
          <w:color w:val="1A1A1A"/>
        </w:rPr>
        <w:t>одной стороны и Заказчик</w:t>
      </w:r>
      <w:r>
        <w:rPr>
          <w:color w:val="1A1A1A"/>
          <w:sz w:val="28"/>
        </w:rPr>
        <w:t xml:space="preserve"> __________________________________________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vertAlign w:val="superscript"/>
        </w:rPr>
        <w:t xml:space="preserve">                                                                                                   полное наименование организации                                           </w:t>
      </w:r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  <w:vertAlign w:val="superscript"/>
        </w:rPr>
        <w:t xml:space="preserve"> </w:t>
      </w:r>
      <w:r w:rsidRPr="004108E3">
        <w:rPr>
          <w:color w:val="1A1A1A"/>
        </w:rPr>
        <w:t>в лице _________________ с другой стороны, составили настоящий акт о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sz w:val="28"/>
        </w:rPr>
        <w:t xml:space="preserve">                  </w:t>
      </w:r>
      <w:r>
        <w:rPr>
          <w:color w:val="1A1A1A"/>
          <w:vertAlign w:val="superscript"/>
        </w:rPr>
        <w:t xml:space="preserve">должность, </w:t>
      </w:r>
      <w:proofErr w:type="spellStart"/>
      <w:r>
        <w:rPr>
          <w:color w:val="1A1A1A"/>
          <w:vertAlign w:val="superscript"/>
        </w:rPr>
        <w:t>ф.и.о.</w:t>
      </w:r>
      <w:proofErr w:type="spellEnd"/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</w:rPr>
        <w:t xml:space="preserve">том, что на основании Договора возмездного оказания услуг Исполнитель выполнил, а Заказчик принял работы по проведению _________________________________________________________________.  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Стоимость выполненных работ составила ________________________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Продолжительность мероприятия: ____ час _____ мин.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Работы выполнены в установленные сроки, в полном объёме и с надлежащим качеством. Претензий друг к другу стороны не имеют.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На мероприятии присутствовало _____________________________ человек.</w:t>
      </w:r>
    </w:p>
    <w:p w:rsidR="0096644C" w:rsidRDefault="0096644C" w:rsidP="0096644C">
      <w:pPr>
        <w:ind w:firstLine="708"/>
        <w:jc w:val="both"/>
        <w:rPr>
          <w:color w:val="1A1A1A"/>
        </w:rPr>
      </w:pPr>
    </w:p>
    <w:p w:rsidR="0096644C" w:rsidRDefault="0096644C" w:rsidP="0096644C">
      <w:pPr>
        <w:ind w:firstLine="708"/>
        <w:jc w:val="both"/>
        <w:rPr>
          <w:color w:val="1A1A1A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072"/>
        <w:gridCol w:w="1434"/>
        <w:gridCol w:w="303"/>
        <w:gridCol w:w="2565"/>
        <w:gridCol w:w="216"/>
      </w:tblGrid>
      <w:tr w:rsidR="0096644C" w:rsidTr="005D1FCB">
        <w:trPr>
          <w:gridAfter w:val="1"/>
          <w:wAfter w:w="216" w:type="dxa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ИСПОЛНИТЕЛЬ: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ЗАКАЗЧИК: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ИНН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ИНН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КПП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КПП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Р/с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Р/с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К/с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>К/с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 xml:space="preserve">Подпись  </w:t>
            </w:r>
            <w:proofErr w:type="gramStart"/>
            <w:r>
              <w:t xml:space="preserve">   (</w:t>
            </w:r>
            <w:proofErr w:type="gramEnd"/>
            <w:r>
              <w:t xml:space="preserve">расшифровка   </w:t>
            </w:r>
          </w:p>
          <w:p w:rsidR="0096644C" w:rsidRDefault="0096644C" w:rsidP="005D1FCB">
            <w:pPr>
              <w:jc w:val="both"/>
            </w:pPr>
            <w:r>
              <w:t xml:space="preserve">                          подписи)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  <w:r>
              <w:t xml:space="preserve">Подпись             </w:t>
            </w:r>
            <w:proofErr w:type="gramStart"/>
            <w:r>
              <w:t xml:space="preserve">   (</w:t>
            </w:r>
            <w:proofErr w:type="gramEnd"/>
            <w:r>
              <w:t xml:space="preserve">расшифровка </w:t>
            </w:r>
          </w:p>
          <w:p w:rsidR="0096644C" w:rsidRDefault="0096644C" w:rsidP="005D1FCB">
            <w:pPr>
              <w:jc w:val="both"/>
            </w:pPr>
            <w:r>
              <w:t xml:space="preserve">                                  подписи)</w:t>
            </w:r>
          </w:p>
        </w:tc>
      </w:tr>
      <w:tr w:rsidR="0096644C" w:rsidTr="005D1FCB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</w:pPr>
          </w:p>
        </w:tc>
      </w:tr>
      <w:tr w:rsidR="0096644C" w:rsidTr="005D1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345" w:type="dxa"/>
          <w:trHeight w:val="1296"/>
        </w:trPr>
        <w:tc>
          <w:tcPr>
            <w:tcW w:w="3084" w:type="dxa"/>
            <w:gridSpan w:val="3"/>
          </w:tcPr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3 </w:t>
            </w:r>
          </w:p>
          <w:p w:rsidR="0096644C" w:rsidRPr="0096644C" w:rsidRDefault="0096644C" w:rsidP="005D1FCB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proofErr w:type="spellStart"/>
            <w:r w:rsidRPr="0096644C">
              <w:rPr>
                <w:sz w:val="22"/>
                <w:szCs w:val="22"/>
              </w:rPr>
              <w:t>Кормовского</w:t>
            </w:r>
            <w:proofErr w:type="spellEnd"/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5D1FCB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АКТ о проведении мероприятия</w:t>
      </w: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both"/>
      </w:pPr>
      <w:r w:rsidRPr="004108E3">
        <w:t>Дата проведения: __________________________________________________</w:t>
      </w:r>
    </w:p>
    <w:p w:rsidR="0096644C" w:rsidRPr="004108E3" w:rsidRDefault="0096644C" w:rsidP="0096644C">
      <w:r w:rsidRPr="004108E3">
        <w:t>Место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Время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Название мероприятия: _____________________________________________</w:t>
      </w:r>
    </w:p>
    <w:p w:rsidR="0096644C" w:rsidRPr="004108E3" w:rsidRDefault="0096644C" w:rsidP="0096644C">
      <w:pPr>
        <w:jc w:val="both"/>
      </w:pPr>
      <w:r w:rsidRPr="004108E3">
        <w:t xml:space="preserve">Продолжительность </w:t>
      </w:r>
      <w:proofErr w:type="gramStart"/>
      <w:r w:rsidRPr="004108E3">
        <w:t>мероприятия:_</w:t>
      </w:r>
      <w:proofErr w:type="gramEnd"/>
      <w:r w:rsidRPr="004108E3">
        <w:t>___________________________________</w:t>
      </w:r>
    </w:p>
    <w:p w:rsidR="0096644C" w:rsidRPr="004108E3" w:rsidRDefault="0096644C" w:rsidP="0096644C">
      <w:pPr>
        <w:jc w:val="both"/>
      </w:pPr>
      <w:r w:rsidRPr="004108E3">
        <w:t>Количество посещений</w:t>
      </w:r>
    </w:p>
    <w:p w:rsidR="0096644C" w:rsidRPr="004108E3" w:rsidRDefault="0096644C" w:rsidP="0096644C">
      <w:pPr>
        <w:ind w:left="851"/>
        <w:jc w:val="both"/>
      </w:pPr>
      <w:r w:rsidRPr="004108E3">
        <w:t>всего: ______________________________________________________</w:t>
      </w:r>
    </w:p>
    <w:p w:rsidR="0096644C" w:rsidRDefault="0096644C" w:rsidP="0096644C">
      <w:pPr>
        <w:ind w:left="85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из них дети</w:t>
      </w:r>
      <w:r>
        <w:rPr>
          <w:sz w:val="28"/>
        </w:rPr>
        <w:t>: 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Pr="004108E3" w:rsidRDefault="0096644C" w:rsidP="0096644C">
      <w:pPr>
        <w:ind w:left="851"/>
        <w:jc w:val="both"/>
      </w:pPr>
      <w:r w:rsidRPr="004108E3">
        <w:t>из всего: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инвалиды</w:t>
      </w:r>
      <w:r>
        <w:rPr>
          <w:sz w:val="28"/>
        </w:rPr>
        <w:t>: __________________________________________________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иные льготные категории населения</w:t>
      </w:r>
      <w:r>
        <w:rPr>
          <w:sz w:val="28"/>
        </w:rPr>
        <w:t xml:space="preserve"> 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</w:p>
    <w:p w:rsidR="0096644C" w:rsidRPr="004108E3" w:rsidRDefault="0096644C" w:rsidP="0096644C">
      <w:pPr>
        <w:jc w:val="both"/>
      </w:pPr>
      <w:r w:rsidRPr="004108E3">
        <w:t>Ответственное лицо:</w:t>
      </w:r>
    </w:p>
    <w:p w:rsidR="0096644C" w:rsidRDefault="0096644C" w:rsidP="0096644C">
      <w:pPr>
        <w:jc w:val="both"/>
        <w:rPr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2537"/>
        <w:gridCol w:w="3071"/>
      </w:tblGrid>
      <w:tr w:rsidR="0096644C" w:rsidTr="005D1FCB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pStyle w:val="af7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Должность ответственного лица от учреждения культуры, оказывающего услугу</w:t>
            </w:r>
          </w:p>
          <w:p w:rsidR="0096644C" w:rsidRDefault="0096644C" w:rsidP="005D1FCB">
            <w:pPr>
              <w:jc w:val="both"/>
              <w:rPr>
                <w:vertAlign w:val="superscript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5D1FCB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Расшифровка подписи </w:t>
            </w:r>
          </w:p>
        </w:tc>
      </w:tr>
    </w:tbl>
    <w:p w:rsidR="0096644C" w:rsidRDefault="0096644C" w:rsidP="0096644C">
      <w:pPr>
        <w:rPr>
          <w:sz w:val="28"/>
        </w:rPr>
      </w:pPr>
    </w:p>
    <w:p w:rsidR="0096644C" w:rsidRPr="004108E3" w:rsidRDefault="0096644C" w:rsidP="0096644C">
      <w:r w:rsidRPr="004108E3">
        <w:t>МП</w:t>
      </w:r>
    </w:p>
    <w:p w:rsidR="0096644C" w:rsidRDefault="0096644C" w:rsidP="0096644C"/>
    <w:p w:rsidR="004B73EA" w:rsidRPr="0096644C" w:rsidRDefault="004B73EA" w:rsidP="0096644C"/>
    <w:sectPr w:rsidR="004B73EA" w:rsidRPr="0096644C" w:rsidSect="004B73EA">
      <w:headerReference w:type="default" r:id="rId10"/>
      <w:pgSz w:w="11906" w:h="16838"/>
      <w:pgMar w:top="1134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F7" w:rsidRDefault="00E21EF7" w:rsidP="00CA551D">
      <w:r>
        <w:separator/>
      </w:r>
    </w:p>
  </w:endnote>
  <w:endnote w:type="continuationSeparator" w:id="0">
    <w:p w:rsidR="00E21EF7" w:rsidRDefault="00E21EF7" w:rsidP="00C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F7" w:rsidRDefault="00E21EF7" w:rsidP="00CA551D">
      <w:r>
        <w:separator/>
      </w:r>
    </w:p>
  </w:footnote>
  <w:footnote w:type="continuationSeparator" w:id="0">
    <w:p w:rsidR="00E21EF7" w:rsidRDefault="00E21EF7" w:rsidP="00CA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09249"/>
      <w:docPartObj>
        <w:docPartGallery w:val="Page Numbers (Top of Page)"/>
        <w:docPartUnique/>
      </w:docPartObj>
    </w:sdtPr>
    <w:sdtContent>
      <w:p w:rsidR="0096644C" w:rsidRDefault="009664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6644C" w:rsidRDefault="009664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A5" w:rsidRDefault="00BF6B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6644C">
      <w:rPr>
        <w:noProof/>
      </w:rPr>
      <w:t>17</w:t>
    </w:r>
    <w:r>
      <w:fldChar w:fldCharType="end"/>
    </w:r>
  </w:p>
  <w:p w:rsidR="00BF6BA5" w:rsidRDefault="00BF6B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823"/>
    <w:multiLevelType w:val="hybridMultilevel"/>
    <w:tmpl w:val="DD06DB84"/>
    <w:lvl w:ilvl="0" w:tplc="D0C008AE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B77BA2"/>
    <w:multiLevelType w:val="multilevel"/>
    <w:tmpl w:val="7F2082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725"/>
    <w:multiLevelType w:val="multilevel"/>
    <w:tmpl w:val="E58A9C8A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BE3"/>
    <w:multiLevelType w:val="multilevel"/>
    <w:tmpl w:val="6EDA2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B56"/>
    <w:multiLevelType w:val="multilevel"/>
    <w:tmpl w:val="55BEE8A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FB039FD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952C11"/>
    <w:multiLevelType w:val="multilevel"/>
    <w:tmpl w:val="8D686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E73F6F"/>
    <w:multiLevelType w:val="multilevel"/>
    <w:tmpl w:val="8522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71260433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DD"/>
    <w:rsid w:val="00000010"/>
    <w:rsid w:val="00000589"/>
    <w:rsid w:val="000013BC"/>
    <w:rsid w:val="0000188A"/>
    <w:rsid w:val="00001993"/>
    <w:rsid w:val="0000346C"/>
    <w:rsid w:val="0000458E"/>
    <w:rsid w:val="000074B9"/>
    <w:rsid w:val="000115B9"/>
    <w:rsid w:val="0001252E"/>
    <w:rsid w:val="000132DC"/>
    <w:rsid w:val="00016179"/>
    <w:rsid w:val="0001699D"/>
    <w:rsid w:val="00016E96"/>
    <w:rsid w:val="00020ABE"/>
    <w:rsid w:val="00020C0C"/>
    <w:rsid w:val="0002164D"/>
    <w:rsid w:val="00021E8B"/>
    <w:rsid w:val="00023535"/>
    <w:rsid w:val="00023637"/>
    <w:rsid w:val="00023A12"/>
    <w:rsid w:val="00024159"/>
    <w:rsid w:val="000246D1"/>
    <w:rsid w:val="00024836"/>
    <w:rsid w:val="00025ABF"/>
    <w:rsid w:val="00026328"/>
    <w:rsid w:val="000273A3"/>
    <w:rsid w:val="0003031E"/>
    <w:rsid w:val="00030D04"/>
    <w:rsid w:val="00032A7D"/>
    <w:rsid w:val="00034D44"/>
    <w:rsid w:val="00036AFA"/>
    <w:rsid w:val="00037DE4"/>
    <w:rsid w:val="0004035F"/>
    <w:rsid w:val="000405FD"/>
    <w:rsid w:val="00040BB7"/>
    <w:rsid w:val="00042C15"/>
    <w:rsid w:val="0004379B"/>
    <w:rsid w:val="00046292"/>
    <w:rsid w:val="00046A2E"/>
    <w:rsid w:val="0005167C"/>
    <w:rsid w:val="00052CB0"/>
    <w:rsid w:val="0005373D"/>
    <w:rsid w:val="00055DD9"/>
    <w:rsid w:val="000564AA"/>
    <w:rsid w:val="00056CCE"/>
    <w:rsid w:val="00060396"/>
    <w:rsid w:val="000614C8"/>
    <w:rsid w:val="00061876"/>
    <w:rsid w:val="0006189A"/>
    <w:rsid w:val="0006202A"/>
    <w:rsid w:val="00062FEC"/>
    <w:rsid w:val="000635CF"/>
    <w:rsid w:val="000636FF"/>
    <w:rsid w:val="0006380C"/>
    <w:rsid w:val="00064A8A"/>
    <w:rsid w:val="00065696"/>
    <w:rsid w:val="00065BDD"/>
    <w:rsid w:val="000664C0"/>
    <w:rsid w:val="0006662D"/>
    <w:rsid w:val="00070F1F"/>
    <w:rsid w:val="00070F9D"/>
    <w:rsid w:val="00071C78"/>
    <w:rsid w:val="00071E6F"/>
    <w:rsid w:val="00072830"/>
    <w:rsid w:val="00073D29"/>
    <w:rsid w:val="00074083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3A4"/>
    <w:rsid w:val="00090DCA"/>
    <w:rsid w:val="000917FD"/>
    <w:rsid w:val="00091894"/>
    <w:rsid w:val="000920EF"/>
    <w:rsid w:val="0009399A"/>
    <w:rsid w:val="00093F07"/>
    <w:rsid w:val="00094E58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573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0C97"/>
    <w:rsid w:val="00101356"/>
    <w:rsid w:val="00103EEA"/>
    <w:rsid w:val="001040D6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714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6D"/>
    <w:rsid w:val="001273F0"/>
    <w:rsid w:val="00127599"/>
    <w:rsid w:val="00130F07"/>
    <w:rsid w:val="001327A2"/>
    <w:rsid w:val="00132C6E"/>
    <w:rsid w:val="00134060"/>
    <w:rsid w:val="00135548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4059"/>
    <w:rsid w:val="0015541F"/>
    <w:rsid w:val="001568BB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4C10"/>
    <w:rsid w:val="00187C70"/>
    <w:rsid w:val="00187E57"/>
    <w:rsid w:val="001912FF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1E01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54AD"/>
    <w:rsid w:val="001C6606"/>
    <w:rsid w:val="001C708A"/>
    <w:rsid w:val="001C7DA1"/>
    <w:rsid w:val="001D054F"/>
    <w:rsid w:val="001D0B35"/>
    <w:rsid w:val="001D290C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E7C43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B02"/>
    <w:rsid w:val="00212D87"/>
    <w:rsid w:val="00213534"/>
    <w:rsid w:val="0021353B"/>
    <w:rsid w:val="00213CA4"/>
    <w:rsid w:val="002157A3"/>
    <w:rsid w:val="00217889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6987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682"/>
    <w:rsid w:val="00237C5B"/>
    <w:rsid w:val="002403C9"/>
    <w:rsid w:val="00243642"/>
    <w:rsid w:val="00243BC8"/>
    <w:rsid w:val="00244D47"/>
    <w:rsid w:val="002451F4"/>
    <w:rsid w:val="00245B73"/>
    <w:rsid w:val="00250AC9"/>
    <w:rsid w:val="002521D4"/>
    <w:rsid w:val="002528E3"/>
    <w:rsid w:val="0025340A"/>
    <w:rsid w:val="00253CCD"/>
    <w:rsid w:val="002546C0"/>
    <w:rsid w:val="002554EB"/>
    <w:rsid w:val="00255D17"/>
    <w:rsid w:val="00255E0A"/>
    <w:rsid w:val="002604F0"/>
    <w:rsid w:val="00261800"/>
    <w:rsid w:val="00261B93"/>
    <w:rsid w:val="00261E12"/>
    <w:rsid w:val="00262FD3"/>
    <w:rsid w:val="002637EA"/>
    <w:rsid w:val="002643D7"/>
    <w:rsid w:val="0026487D"/>
    <w:rsid w:val="002648ED"/>
    <w:rsid w:val="002657AE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07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4DA9"/>
    <w:rsid w:val="002B6010"/>
    <w:rsid w:val="002B72D1"/>
    <w:rsid w:val="002B7623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188"/>
    <w:rsid w:val="002E64BE"/>
    <w:rsid w:val="002E6678"/>
    <w:rsid w:val="002F0CC7"/>
    <w:rsid w:val="002F0D07"/>
    <w:rsid w:val="002F1537"/>
    <w:rsid w:val="002F2A2F"/>
    <w:rsid w:val="002F2F90"/>
    <w:rsid w:val="002F300E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10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2B84"/>
    <w:rsid w:val="00333285"/>
    <w:rsid w:val="00334178"/>
    <w:rsid w:val="00334471"/>
    <w:rsid w:val="003351BE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3B7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0C11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CC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5C99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18F0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6F16"/>
    <w:rsid w:val="003F7F37"/>
    <w:rsid w:val="004001F6"/>
    <w:rsid w:val="00400D8E"/>
    <w:rsid w:val="00402165"/>
    <w:rsid w:val="00402C79"/>
    <w:rsid w:val="00402DFD"/>
    <w:rsid w:val="00403B5B"/>
    <w:rsid w:val="00403D5F"/>
    <w:rsid w:val="00403E2F"/>
    <w:rsid w:val="00404A9F"/>
    <w:rsid w:val="00407C33"/>
    <w:rsid w:val="00410A51"/>
    <w:rsid w:val="00412BB9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E7A"/>
    <w:rsid w:val="00433673"/>
    <w:rsid w:val="004340EB"/>
    <w:rsid w:val="004347CD"/>
    <w:rsid w:val="004357F3"/>
    <w:rsid w:val="004373AE"/>
    <w:rsid w:val="00437BAD"/>
    <w:rsid w:val="0044034A"/>
    <w:rsid w:val="00440735"/>
    <w:rsid w:val="00440C9F"/>
    <w:rsid w:val="0044126A"/>
    <w:rsid w:val="00442069"/>
    <w:rsid w:val="00442ABE"/>
    <w:rsid w:val="004434FF"/>
    <w:rsid w:val="00444F4A"/>
    <w:rsid w:val="00445166"/>
    <w:rsid w:val="00445917"/>
    <w:rsid w:val="00445BF9"/>
    <w:rsid w:val="00446A4E"/>
    <w:rsid w:val="00447274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B73EA"/>
    <w:rsid w:val="004C153D"/>
    <w:rsid w:val="004C1F88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0E4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2400"/>
    <w:rsid w:val="00513131"/>
    <w:rsid w:val="005132BD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1A14"/>
    <w:rsid w:val="005343D3"/>
    <w:rsid w:val="0053510E"/>
    <w:rsid w:val="00537244"/>
    <w:rsid w:val="0053740E"/>
    <w:rsid w:val="00540492"/>
    <w:rsid w:val="005415CC"/>
    <w:rsid w:val="00541EB6"/>
    <w:rsid w:val="00542D1D"/>
    <w:rsid w:val="005430D7"/>
    <w:rsid w:val="005432C2"/>
    <w:rsid w:val="00544441"/>
    <w:rsid w:val="00545026"/>
    <w:rsid w:val="0054566A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C06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44CE"/>
    <w:rsid w:val="00575CDF"/>
    <w:rsid w:val="00575D96"/>
    <w:rsid w:val="00575EA2"/>
    <w:rsid w:val="0057656E"/>
    <w:rsid w:val="005769D0"/>
    <w:rsid w:val="00577653"/>
    <w:rsid w:val="005801CB"/>
    <w:rsid w:val="005802AC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1B2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3E39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21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716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39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2C0A"/>
    <w:rsid w:val="006A33A8"/>
    <w:rsid w:val="006A38A5"/>
    <w:rsid w:val="006A43B9"/>
    <w:rsid w:val="006A6B30"/>
    <w:rsid w:val="006A723B"/>
    <w:rsid w:val="006B08B4"/>
    <w:rsid w:val="006B1C69"/>
    <w:rsid w:val="006B43F5"/>
    <w:rsid w:val="006B4590"/>
    <w:rsid w:val="006B4800"/>
    <w:rsid w:val="006B579B"/>
    <w:rsid w:val="006B59D3"/>
    <w:rsid w:val="006B787A"/>
    <w:rsid w:val="006C0525"/>
    <w:rsid w:val="006C1A35"/>
    <w:rsid w:val="006C1D8F"/>
    <w:rsid w:val="006C4217"/>
    <w:rsid w:val="006C44D2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102E"/>
    <w:rsid w:val="006E199F"/>
    <w:rsid w:val="006E2C89"/>
    <w:rsid w:val="006E36B1"/>
    <w:rsid w:val="006E3AE0"/>
    <w:rsid w:val="006E3D2F"/>
    <w:rsid w:val="006E4042"/>
    <w:rsid w:val="006E49FB"/>
    <w:rsid w:val="006E5668"/>
    <w:rsid w:val="006E5CC6"/>
    <w:rsid w:val="006E5CE1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3EC1"/>
    <w:rsid w:val="00716666"/>
    <w:rsid w:val="00716B4C"/>
    <w:rsid w:val="007171EE"/>
    <w:rsid w:val="007174E0"/>
    <w:rsid w:val="00720259"/>
    <w:rsid w:val="0072161F"/>
    <w:rsid w:val="00722195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3B97"/>
    <w:rsid w:val="00734720"/>
    <w:rsid w:val="00734C0E"/>
    <w:rsid w:val="007359A6"/>
    <w:rsid w:val="00736B38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44F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65"/>
    <w:rsid w:val="00765EB7"/>
    <w:rsid w:val="0077018C"/>
    <w:rsid w:val="00770EF1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AFB"/>
    <w:rsid w:val="007A3F11"/>
    <w:rsid w:val="007A44C7"/>
    <w:rsid w:val="007A6731"/>
    <w:rsid w:val="007A6941"/>
    <w:rsid w:val="007A74EF"/>
    <w:rsid w:val="007A7EA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3CF9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D74E2"/>
    <w:rsid w:val="007E0363"/>
    <w:rsid w:val="007E43F1"/>
    <w:rsid w:val="007E4DF2"/>
    <w:rsid w:val="007E5391"/>
    <w:rsid w:val="007E5D1F"/>
    <w:rsid w:val="007E6460"/>
    <w:rsid w:val="007E656C"/>
    <w:rsid w:val="007E6896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843"/>
    <w:rsid w:val="00844C51"/>
    <w:rsid w:val="00845816"/>
    <w:rsid w:val="008462D4"/>
    <w:rsid w:val="0084634C"/>
    <w:rsid w:val="008473CA"/>
    <w:rsid w:val="008503FC"/>
    <w:rsid w:val="00850F82"/>
    <w:rsid w:val="0085262D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3222"/>
    <w:rsid w:val="00864317"/>
    <w:rsid w:val="00865412"/>
    <w:rsid w:val="00867A3E"/>
    <w:rsid w:val="00870B36"/>
    <w:rsid w:val="00873619"/>
    <w:rsid w:val="0087392F"/>
    <w:rsid w:val="00873F85"/>
    <w:rsid w:val="00874218"/>
    <w:rsid w:val="00874342"/>
    <w:rsid w:val="00874FC8"/>
    <w:rsid w:val="008751B7"/>
    <w:rsid w:val="0087530C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411"/>
    <w:rsid w:val="008B3A0D"/>
    <w:rsid w:val="008B4AC7"/>
    <w:rsid w:val="008B5249"/>
    <w:rsid w:val="008C03C1"/>
    <w:rsid w:val="008C2457"/>
    <w:rsid w:val="008C263E"/>
    <w:rsid w:val="008C292B"/>
    <w:rsid w:val="008C2A37"/>
    <w:rsid w:val="008C4BAF"/>
    <w:rsid w:val="008C5570"/>
    <w:rsid w:val="008C5891"/>
    <w:rsid w:val="008C5E07"/>
    <w:rsid w:val="008C6B20"/>
    <w:rsid w:val="008C7F87"/>
    <w:rsid w:val="008D1060"/>
    <w:rsid w:val="008D14E5"/>
    <w:rsid w:val="008D2F80"/>
    <w:rsid w:val="008D435D"/>
    <w:rsid w:val="008D69CF"/>
    <w:rsid w:val="008D73BE"/>
    <w:rsid w:val="008D766B"/>
    <w:rsid w:val="008D7BDE"/>
    <w:rsid w:val="008E0F71"/>
    <w:rsid w:val="008E237D"/>
    <w:rsid w:val="008E3B19"/>
    <w:rsid w:val="008E4D9D"/>
    <w:rsid w:val="008E4EE3"/>
    <w:rsid w:val="008E52E5"/>
    <w:rsid w:val="008E59E7"/>
    <w:rsid w:val="008E6627"/>
    <w:rsid w:val="008E71E9"/>
    <w:rsid w:val="008E7C02"/>
    <w:rsid w:val="008F0228"/>
    <w:rsid w:val="008F0A57"/>
    <w:rsid w:val="008F0D28"/>
    <w:rsid w:val="008F141D"/>
    <w:rsid w:val="008F2396"/>
    <w:rsid w:val="008F2AC0"/>
    <w:rsid w:val="008F2C95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07853"/>
    <w:rsid w:val="00907EBD"/>
    <w:rsid w:val="009105BB"/>
    <w:rsid w:val="00910680"/>
    <w:rsid w:val="009107C0"/>
    <w:rsid w:val="00910B3C"/>
    <w:rsid w:val="0091147B"/>
    <w:rsid w:val="00911CD8"/>
    <w:rsid w:val="00913FFC"/>
    <w:rsid w:val="009142C8"/>
    <w:rsid w:val="0091493C"/>
    <w:rsid w:val="00915246"/>
    <w:rsid w:val="00915482"/>
    <w:rsid w:val="00915E19"/>
    <w:rsid w:val="00915F8F"/>
    <w:rsid w:val="00920255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1EEA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63162"/>
    <w:rsid w:val="00966141"/>
    <w:rsid w:val="0096644C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511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96240"/>
    <w:rsid w:val="009A123E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4054"/>
    <w:rsid w:val="009B75F7"/>
    <w:rsid w:val="009C022F"/>
    <w:rsid w:val="009C0C77"/>
    <w:rsid w:val="009C10D2"/>
    <w:rsid w:val="009C1912"/>
    <w:rsid w:val="009C2E84"/>
    <w:rsid w:val="009C4073"/>
    <w:rsid w:val="009C4330"/>
    <w:rsid w:val="009C46A2"/>
    <w:rsid w:val="009C48A9"/>
    <w:rsid w:val="009C5E48"/>
    <w:rsid w:val="009C5F00"/>
    <w:rsid w:val="009C6222"/>
    <w:rsid w:val="009C6A6B"/>
    <w:rsid w:val="009C6B5B"/>
    <w:rsid w:val="009C6C08"/>
    <w:rsid w:val="009C6E2C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28FA"/>
    <w:rsid w:val="009E403A"/>
    <w:rsid w:val="009E6BB7"/>
    <w:rsid w:val="009E7028"/>
    <w:rsid w:val="009F0568"/>
    <w:rsid w:val="009F0EC3"/>
    <w:rsid w:val="009F1484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9AE"/>
    <w:rsid w:val="00A02D75"/>
    <w:rsid w:val="00A0349E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46F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27E8D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34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A6A0F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132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7E0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6C05"/>
    <w:rsid w:val="00B67BFD"/>
    <w:rsid w:val="00B7000A"/>
    <w:rsid w:val="00B70757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23CE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09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075B"/>
    <w:rsid w:val="00BE11AD"/>
    <w:rsid w:val="00BE3D3A"/>
    <w:rsid w:val="00BE736E"/>
    <w:rsid w:val="00BE7697"/>
    <w:rsid w:val="00BE7FB0"/>
    <w:rsid w:val="00BF1BD8"/>
    <w:rsid w:val="00BF4143"/>
    <w:rsid w:val="00BF475F"/>
    <w:rsid w:val="00BF53A0"/>
    <w:rsid w:val="00BF6759"/>
    <w:rsid w:val="00BF6916"/>
    <w:rsid w:val="00BF6BA5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E3E"/>
    <w:rsid w:val="00C21744"/>
    <w:rsid w:val="00C227FB"/>
    <w:rsid w:val="00C25663"/>
    <w:rsid w:val="00C26EF1"/>
    <w:rsid w:val="00C272C1"/>
    <w:rsid w:val="00C27865"/>
    <w:rsid w:val="00C27B9E"/>
    <w:rsid w:val="00C325AF"/>
    <w:rsid w:val="00C33D53"/>
    <w:rsid w:val="00C35D96"/>
    <w:rsid w:val="00C36A35"/>
    <w:rsid w:val="00C40086"/>
    <w:rsid w:val="00C40462"/>
    <w:rsid w:val="00C4113F"/>
    <w:rsid w:val="00C4194E"/>
    <w:rsid w:val="00C41D31"/>
    <w:rsid w:val="00C4205F"/>
    <w:rsid w:val="00C44F8B"/>
    <w:rsid w:val="00C456E5"/>
    <w:rsid w:val="00C45DB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0DC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5F77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2D"/>
    <w:rsid w:val="00C86860"/>
    <w:rsid w:val="00C869F7"/>
    <w:rsid w:val="00C87593"/>
    <w:rsid w:val="00C87845"/>
    <w:rsid w:val="00C87AA6"/>
    <w:rsid w:val="00C9037B"/>
    <w:rsid w:val="00C9050B"/>
    <w:rsid w:val="00C90757"/>
    <w:rsid w:val="00C90E28"/>
    <w:rsid w:val="00C90E47"/>
    <w:rsid w:val="00C92191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51D"/>
    <w:rsid w:val="00CA5709"/>
    <w:rsid w:val="00CA5EC0"/>
    <w:rsid w:val="00CA6123"/>
    <w:rsid w:val="00CA615A"/>
    <w:rsid w:val="00CA67DD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7DA2"/>
    <w:rsid w:val="00CC1963"/>
    <w:rsid w:val="00CC1BDD"/>
    <w:rsid w:val="00CC22EC"/>
    <w:rsid w:val="00CC30D8"/>
    <w:rsid w:val="00CC49E7"/>
    <w:rsid w:val="00CC6D6F"/>
    <w:rsid w:val="00CC79A3"/>
    <w:rsid w:val="00CD12D3"/>
    <w:rsid w:val="00CD3E4C"/>
    <w:rsid w:val="00CD432E"/>
    <w:rsid w:val="00CD547D"/>
    <w:rsid w:val="00CD7A36"/>
    <w:rsid w:val="00CE0807"/>
    <w:rsid w:val="00CE0C51"/>
    <w:rsid w:val="00CE252E"/>
    <w:rsid w:val="00CE2A68"/>
    <w:rsid w:val="00CE4071"/>
    <w:rsid w:val="00CE5135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1347"/>
    <w:rsid w:val="00D03ECF"/>
    <w:rsid w:val="00D05C3B"/>
    <w:rsid w:val="00D0612D"/>
    <w:rsid w:val="00D066D4"/>
    <w:rsid w:val="00D0776D"/>
    <w:rsid w:val="00D07C05"/>
    <w:rsid w:val="00D07C5D"/>
    <w:rsid w:val="00D1036C"/>
    <w:rsid w:val="00D10C4C"/>
    <w:rsid w:val="00D10F53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8A4"/>
    <w:rsid w:val="00D44AD6"/>
    <w:rsid w:val="00D45F13"/>
    <w:rsid w:val="00D47AEF"/>
    <w:rsid w:val="00D47B2A"/>
    <w:rsid w:val="00D51949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D28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B7FC1"/>
    <w:rsid w:val="00DC0E4B"/>
    <w:rsid w:val="00DC2A69"/>
    <w:rsid w:val="00DC2D0C"/>
    <w:rsid w:val="00DC40BA"/>
    <w:rsid w:val="00DC4D0F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D7257"/>
    <w:rsid w:val="00DE0022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E7CA9"/>
    <w:rsid w:val="00DF00D8"/>
    <w:rsid w:val="00DF109E"/>
    <w:rsid w:val="00DF49AF"/>
    <w:rsid w:val="00DF5CCD"/>
    <w:rsid w:val="00DF6F7C"/>
    <w:rsid w:val="00DF7736"/>
    <w:rsid w:val="00DF7805"/>
    <w:rsid w:val="00E0023A"/>
    <w:rsid w:val="00E00B49"/>
    <w:rsid w:val="00E013DB"/>
    <w:rsid w:val="00E0662D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EF7"/>
    <w:rsid w:val="00E21F73"/>
    <w:rsid w:val="00E22424"/>
    <w:rsid w:val="00E225EF"/>
    <w:rsid w:val="00E22D04"/>
    <w:rsid w:val="00E23731"/>
    <w:rsid w:val="00E23F4B"/>
    <w:rsid w:val="00E303FD"/>
    <w:rsid w:val="00E309A9"/>
    <w:rsid w:val="00E325BA"/>
    <w:rsid w:val="00E33854"/>
    <w:rsid w:val="00E37AAA"/>
    <w:rsid w:val="00E4104B"/>
    <w:rsid w:val="00E41508"/>
    <w:rsid w:val="00E41B67"/>
    <w:rsid w:val="00E424B2"/>
    <w:rsid w:val="00E431F8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5DBD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412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C756B"/>
    <w:rsid w:val="00ED10B8"/>
    <w:rsid w:val="00ED1877"/>
    <w:rsid w:val="00ED198E"/>
    <w:rsid w:val="00ED238F"/>
    <w:rsid w:val="00ED256E"/>
    <w:rsid w:val="00ED305D"/>
    <w:rsid w:val="00ED38D7"/>
    <w:rsid w:val="00EE038A"/>
    <w:rsid w:val="00EE11D3"/>
    <w:rsid w:val="00EE2B29"/>
    <w:rsid w:val="00EE2B34"/>
    <w:rsid w:val="00EE357D"/>
    <w:rsid w:val="00EE4494"/>
    <w:rsid w:val="00EE49FE"/>
    <w:rsid w:val="00EE51AC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00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ACD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4D24"/>
    <w:rsid w:val="00F35710"/>
    <w:rsid w:val="00F36BBF"/>
    <w:rsid w:val="00F376EE"/>
    <w:rsid w:val="00F411EE"/>
    <w:rsid w:val="00F42694"/>
    <w:rsid w:val="00F44AA9"/>
    <w:rsid w:val="00F50756"/>
    <w:rsid w:val="00F50D8E"/>
    <w:rsid w:val="00F51451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532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1E84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2E02"/>
    <w:rsid w:val="00FF4660"/>
    <w:rsid w:val="00FF48E9"/>
    <w:rsid w:val="00FF4D23"/>
    <w:rsid w:val="00FF5178"/>
    <w:rsid w:val="00FF58F7"/>
    <w:rsid w:val="00FF5A3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8E6D-ECE9-4C6E-906B-A068A65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96644C"/>
    <w:pPr>
      <w:keepNext/>
      <w:spacing w:before="240" w:after="60"/>
      <w:outlineLvl w:val="1"/>
    </w:pPr>
    <w:rPr>
      <w:rFonts w:ascii="Cambria" w:hAnsi="Cambria"/>
      <w:b/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66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next w:val="a"/>
    <w:link w:val="40"/>
    <w:uiPriority w:val="9"/>
    <w:qFormat/>
    <w:rsid w:val="0096644C"/>
    <w:pPr>
      <w:spacing w:before="120" w:after="120" w:line="264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96644C"/>
    <w:pPr>
      <w:spacing w:before="120" w:after="120" w:line="264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F65DD"/>
    <w:pPr>
      <w:spacing w:after="120"/>
    </w:pPr>
  </w:style>
  <w:style w:type="paragraph" w:styleId="a7">
    <w:name w:val="Body Text Indent"/>
    <w:basedOn w:val="a"/>
    <w:link w:val="a8"/>
    <w:rsid w:val="00EF65DD"/>
    <w:pPr>
      <w:ind w:firstLine="440"/>
      <w:jc w:val="both"/>
    </w:pPr>
  </w:style>
  <w:style w:type="paragraph" w:customStyle="1" w:styleId="a9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a">
    <w:name w:val="Strong"/>
    <w:uiPriority w:val="22"/>
    <w:qFormat/>
    <w:rsid w:val="00EF65DD"/>
    <w:rPr>
      <w:b/>
      <w:bCs/>
    </w:rPr>
  </w:style>
  <w:style w:type="paragraph" w:styleId="ab">
    <w:name w:val="Normal (Web)"/>
    <w:basedOn w:val="a"/>
    <w:link w:val="ac"/>
    <w:unhideWhenUsed/>
    <w:rsid w:val="0095358D"/>
    <w:pPr>
      <w:spacing w:before="100" w:beforeAutospacing="1" w:after="100" w:afterAutospacing="1"/>
    </w:pPr>
  </w:style>
  <w:style w:type="paragraph" w:styleId="ad">
    <w:name w:val="List Paragraph"/>
    <w:basedOn w:val="a"/>
    <w:link w:val="ae"/>
    <w:qFormat/>
    <w:rsid w:val="00400D8E"/>
    <w:pPr>
      <w:ind w:left="708"/>
    </w:pPr>
  </w:style>
  <w:style w:type="character" w:styleId="af">
    <w:name w:val="Hyperlink"/>
    <w:link w:val="21"/>
    <w:rsid w:val="00512400"/>
    <w:rPr>
      <w:color w:val="0000FF"/>
      <w:u w:val="single"/>
    </w:rPr>
  </w:style>
  <w:style w:type="paragraph" w:customStyle="1" w:styleId="ConsPlusNormal">
    <w:name w:val="ConsPlusNormal"/>
    <w:rsid w:val="00EE0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3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footer"/>
    <w:basedOn w:val="a"/>
    <w:link w:val="af1"/>
    <w:uiPriority w:val="99"/>
    <w:rsid w:val="00CA55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551D"/>
    <w:rPr>
      <w:sz w:val="24"/>
      <w:szCs w:val="24"/>
    </w:rPr>
  </w:style>
  <w:style w:type="paragraph" w:customStyle="1" w:styleId="ConsPlusNonformat">
    <w:name w:val="ConsPlusNonformat"/>
    <w:uiPriority w:val="99"/>
    <w:rsid w:val="00D85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332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age number"/>
    <w:basedOn w:val="a0"/>
    <w:rsid w:val="000636FF"/>
  </w:style>
  <w:style w:type="paragraph" w:styleId="af4">
    <w:name w:val="footnote text"/>
    <w:basedOn w:val="a"/>
    <w:link w:val="af5"/>
    <w:rsid w:val="000636FF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636FF"/>
  </w:style>
  <w:style w:type="character" w:styleId="af6">
    <w:name w:val="footnote reference"/>
    <w:rsid w:val="000636FF"/>
    <w:rPr>
      <w:vertAlign w:val="superscript"/>
    </w:rPr>
  </w:style>
  <w:style w:type="paragraph" w:customStyle="1" w:styleId="ConsTitle">
    <w:name w:val="ConsTitle"/>
    <w:rsid w:val="00BF6B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No Spacing"/>
    <w:link w:val="af8"/>
    <w:qFormat/>
    <w:rsid w:val="00E0662D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qFormat/>
    <w:locked/>
    <w:rsid w:val="00E0662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C5E0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customStyle="1" w:styleId="a6">
    <w:name w:val="Основной текст Знак"/>
    <w:basedOn w:val="a0"/>
    <w:link w:val="a5"/>
    <w:rsid w:val="008C5E07"/>
    <w:rPr>
      <w:sz w:val="24"/>
      <w:szCs w:val="24"/>
    </w:rPr>
  </w:style>
  <w:style w:type="paragraph" w:styleId="af9">
    <w:name w:val="Balloon Text"/>
    <w:basedOn w:val="a"/>
    <w:link w:val="afa"/>
    <w:rsid w:val="0098251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825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664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644C"/>
    <w:rPr>
      <w:rFonts w:ascii="Cambria" w:hAnsi="Cambria"/>
      <w:b/>
      <w:i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96644C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96644C"/>
    <w:rPr>
      <w:rFonts w:ascii="XO Thames" w:hAnsi="XO Thames"/>
      <w:b/>
      <w:color w:val="000000"/>
      <w:sz w:val="22"/>
    </w:rPr>
  </w:style>
  <w:style w:type="character" w:customStyle="1" w:styleId="11">
    <w:name w:val="Обычный1"/>
    <w:rsid w:val="0096644C"/>
  </w:style>
  <w:style w:type="character" w:customStyle="1" w:styleId="10">
    <w:name w:val="Заголовок 1 Знак"/>
    <w:basedOn w:val="a0"/>
    <w:link w:val="1"/>
    <w:uiPriority w:val="9"/>
    <w:rsid w:val="0096644C"/>
    <w:rPr>
      <w:rFonts w:eastAsia="Arial Unicode MS"/>
      <w:b/>
      <w:bCs/>
      <w:sz w:val="28"/>
      <w:szCs w:val="24"/>
    </w:rPr>
  </w:style>
  <w:style w:type="paragraph" w:customStyle="1" w:styleId="12">
    <w:name w:val="Гиперссылка1"/>
    <w:rsid w:val="0096644C"/>
    <w:pPr>
      <w:spacing w:after="160" w:line="264" w:lineRule="auto"/>
    </w:pPr>
    <w:rPr>
      <w:rFonts w:asciiTheme="minorHAnsi" w:hAnsiTheme="minorHAnsi"/>
      <w:color w:val="0000FF"/>
      <w:sz w:val="22"/>
      <w:u w:val="single"/>
    </w:rPr>
  </w:style>
  <w:style w:type="paragraph" w:styleId="22">
    <w:name w:val="toc 2"/>
    <w:next w:val="a"/>
    <w:link w:val="23"/>
    <w:uiPriority w:val="39"/>
    <w:rsid w:val="0096644C"/>
    <w:pPr>
      <w:spacing w:after="160" w:line="264" w:lineRule="auto"/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96644C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96644C"/>
    <w:pPr>
      <w:spacing w:after="160" w:line="264" w:lineRule="auto"/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96644C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96644C"/>
    <w:pPr>
      <w:spacing w:after="160" w:line="264" w:lineRule="auto"/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96644C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96644C"/>
    <w:pPr>
      <w:spacing w:after="160" w:line="264" w:lineRule="auto"/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96644C"/>
    <w:rPr>
      <w:rFonts w:ascii="XO Thames" w:hAnsi="XO Thames"/>
      <w:color w:val="000000"/>
      <w:sz w:val="28"/>
    </w:rPr>
  </w:style>
  <w:style w:type="paragraph" w:customStyle="1" w:styleId="13">
    <w:name w:val="Основной шрифт абзаца1"/>
    <w:rsid w:val="0096644C"/>
    <w:pPr>
      <w:spacing w:after="160" w:line="264" w:lineRule="auto"/>
    </w:pPr>
    <w:rPr>
      <w:rFonts w:asciiTheme="minorHAnsi" w:hAnsiTheme="minorHAnsi"/>
      <w:color w:val="000000"/>
      <w:sz w:val="22"/>
    </w:rPr>
  </w:style>
  <w:style w:type="paragraph" w:styleId="31">
    <w:name w:val="toc 3"/>
    <w:next w:val="a"/>
    <w:link w:val="32"/>
    <w:uiPriority w:val="39"/>
    <w:rsid w:val="0096644C"/>
    <w:pPr>
      <w:spacing w:after="160" w:line="264" w:lineRule="auto"/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96644C"/>
    <w:rPr>
      <w:rFonts w:ascii="XO Thames" w:hAnsi="XO Thames"/>
      <w:color w:val="000000"/>
      <w:sz w:val="28"/>
    </w:rPr>
  </w:style>
  <w:style w:type="paragraph" w:customStyle="1" w:styleId="xmsonormal">
    <w:name w:val="x_msonormal"/>
    <w:basedOn w:val="a"/>
    <w:rsid w:val="0096644C"/>
    <w:pPr>
      <w:spacing w:beforeAutospacing="1" w:after="160" w:afterAutospacing="1"/>
    </w:pPr>
    <w:rPr>
      <w:color w:val="000000"/>
      <w:szCs w:val="20"/>
    </w:rPr>
  </w:style>
  <w:style w:type="paragraph" w:customStyle="1" w:styleId="21">
    <w:name w:val="Гиперссылка2"/>
    <w:link w:val="af"/>
    <w:rsid w:val="0096644C"/>
    <w:pPr>
      <w:spacing w:after="160" w:line="264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96644C"/>
    <w:rPr>
      <w:color w:val="000000"/>
      <w:sz w:val="20"/>
      <w:szCs w:val="20"/>
    </w:rPr>
  </w:style>
  <w:style w:type="paragraph" w:styleId="14">
    <w:name w:val="toc 1"/>
    <w:next w:val="a"/>
    <w:link w:val="15"/>
    <w:uiPriority w:val="39"/>
    <w:rsid w:val="0096644C"/>
    <w:pPr>
      <w:spacing w:after="160" w:line="264" w:lineRule="auto"/>
    </w:pPr>
    <w:rPr>
      <w:rFonts w:ascii="XO Thames" w:hAnsi="XO Thames"/>
      <w:b/>
      <w:color w:val="000000"/>
      <w:sz w:val="28"/>
    </w:rPr>
  </w:style>
  <w:style w:type="character" w:customStyle="1" w:styleId="15">
    <w:name w:val="Оглавление 1 Знак"/>
    <w:link w:val="14"/>
    <w:uiPriority w:val="39"/>
    <w:rsid w:val="0096644C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96644C"/>
    <w:pPr>
      <w:spacing w:after="160"/>
      <w:jc w:val="both"/>
    </w:pPr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96644C"/>
    <w:pPr>
      <w:spacing w:after="160" w:line="264" w:lineRule="auto"/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96644C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96644C"/>
    <w:pPr>
      <w:spacing w:after="160" w:line="264" w:lineRule="auto"/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96644C"/>
    <w:rPr>
      <w:rFonts w:ascii="XO Thames" w:hAnsi="XO Thames"/>
      <w:color w:val="000000"/>
      <w:sz w:val="28"/>
    </w:rPr>
  </w:style>
  <w:style w:type="paragraph" w:customStyle="1" w:styleId="16">
    <w:name w:val="Просмотренная гиперссылка1"/>
    <w:basedOn w:val="13"/>
    <w:rsid w:val="0096644C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rsid w:val="0096644C"/>
    <w:pPr>
      <w:spacing w:after="160" w:line="264" w:lineRule="auto"/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96644C"/>
    <w:rPr>
      <w:rFonts w:ascii="XO Thames" w:hAnsi="XO Thames"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96644C"/>
    <w:rPr>
      <w:sz w:val="24"/>
      <w:szCs w:val="24"/>
    </w:rPr>
  </w:style>
  <w:style w:type="paragraph" w:styleId="afb">
    <w:name w:val="Subtitle"/>
    <w:next w:val="a"/>
    <w:link w:val="afc"/>
    <w:uiPriority w:val="11"/>
    <w:qFormat/>
    <w:rsid w:val="0096644C"/>
    <w:pPr>
      <w:spacing w:after="160" w:line="264" w:lineRule="auto"/>
      <w:jc w:val="both"/>
    </w:pPr>
    <w:rPr>
      <w:rFonts w:ascii="XO Thames" w:hAnsi="XO Thames"/>
      <w:i/>
      <w:color w:val="000000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96644C"/>
    <w:rPr>
      <w:rFonts w:ascii="XO Thames" w:hAnsi="XO Thames"/>
      <w:i/>
      <w:color w:val="000000"/>
      <w:sz w:val="24"/>
    </w:rPr>
  </w:style>
  <w:style w:type="character" w:customStyle="1" w:styleId="ae">
    <w:name w:val="Абзац списка Знак"/>
    <w:basedOn w:val="11"/>
    <w:link w:val="ad"/>
    <w:rsid w:val="0096644C"/>
    <w:rPr>
      <w:sz w:val="24"/>
      <w:szCs w:val="24"/>
    </w:rPr>
  </w:style>
  <w:style w:type="character" w:customStyle="1" w:styleId="ac">
    <w:name w:val="Обычный (веб) Знак"/>
    <w:basedOn w:val="11"/>
    <w:link w:val="ab"/>
    <w:rsid w:val="0096644C"/>
    <w:rPr>
      <w:sz w:val="24"/>
      <w:szCs w:val="24"/>
    </w:rPr>
  </w:style>
  <w:style w:type="paragraph" w:styleId="afd">
    <w:name w:val="Title"/>
    <w:next w:val="a"/>
    <w:link w:val="afe"/>
    <w:uiPriority w:val="10"/>
    <w:qFormat/>
    <w:rsid w:val="0096644C"/>
    <w:pPr>
      <w:spacing w:before="567" w:after="567" w:line="264" w:lineRule="auto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e">
    <w:name w:val="Название Знак"/>
    <w:basedOn w:val="a0"/>
    <w:link w:val="afd"/>
    <w:uiPriority w:val="10"/>
    <w:rsid w:val="0096644C"/>
    <w:rPr>
      <w:rFonts w:ascii="XO Thames" w:hAnsi="XO Thames"/>
      <w:b/>
      <w:caps/>
      <w:color w:val="000000"/>
      <w:sz w:val="40"/>
    </w:rPr>
  </w:style>
  <w:style w:type="table" w:customStyle="1" w:styleId="17">
    <w:name w:val="Сетка таблицы1"/>
    <w:basedOn w:val="a1"/>
    <w:rsid w:val="0096644C"/>
    <w:rPr>
      <w:rFonts w:asciiTheme="minorHAnsi" w:hAnsiTheme="minorHAns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reports/pixels?orderBy=visits&amp;orderDirection=desc&amp;startDate=30.11.2021&amp;endDate=01.12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24691</CharactersWithSpaces>
  <SharedDoc>false</SharedDoc>
  <HLinks>
    <vt:vector size="54" baseType="variant">
      <vt:variant>
        <vt:i4>1310750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https://login.consultant.ru/link/?req=doc&amp;base=LAW&amp;n=413544&amp;dst=184&amp;field=134&amp;date=29.08.2022</vt:lpwstr>
      </vt:variant>
      <vt:variant>
        <vt:lpwstr/>
      </vt:variant>
      <vt:variant>
        <vt:i4>1376285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5832798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https://login.consultant.ru/link/?req=doc&amp;base=LAW&amp;n=451778&amp;dst=100328&amp;field=134&amp;date=26.07.2023</vt:lpwstr>
      </vt:variant>
      <vt:variant>
        <vt:lpwstr/>
      </vt:variant>
      <vt:variant>
        <vt:i4>5308511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17</cp:revision>
  <cp:lastPrinted>2023-08-08T11:20:00Z</cp:lastPrinted>
  <dcterms:created xsi:type="dcterms:W3CDTF">2023-08-04T06:18:00Z</dcterms:created>
  <dcterms:modified xsi:type="dcterms:W3CDTF">2023-12-11T08:06:00Z</dcterms:modified>
</cp:coreProperties>
</file>